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78" w:rsidRPr="00ED6AE5" w:rsidRDefault="008E5856">
      <w:pPr>
        <w:jc w:val="center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b/>
          <w:bCs/>
          <w:sz w:val="20"/>
          <w:szCs w:val="20"/>
        </w:rPr>
        <w:t>ЛИЦЕНЗИОННЫЙ ДОГОВОР №</w:t>
      </w:r>
    </w:p>
    <w:p w:rsidR="00217078" w:rsidRPr="00ED6AE5" w:rsidRDefault="008E5856">
      <w:pPr>
        <w:jc w:val="center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b/>
          <w:bCs/>
          <w:sz w:val="20"/>
          <w:szCs w:val="20"/>
        </w:rPr>
        <w:t xml:space="preserve">о предоставлении Права на использование </w:t>
      </w:r>
      <w:r w:rsidR="009D2677" w:rsidRPr="00ED6AE5">
        <w:rPr>
          <w:rFonts w:ascii="Arial" w:hAnsi="Arial"/>
          <w:b/>
          <w:bCs/>
          <w:sz w:val="20"/>
          <w:szCs w:val="20"/>
        </w:rPr>
        <w:t>программного обеспечения</w:t>
      </w:r>
    </w:p>
    <w:p w:rsidR="00217078" w:rsidRPr="00ED6AE5" w:rsidRDefault="00217078">
      <w:pPr>
        <w:jc w:val="center"/>
        <w:rPr>
          <w:rFonts w:ascii="Arial" w:hAnsi="Arial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17078" w:rsidRPr="00ED6AE5">
        <w:tc>
          <w:tcPr>
            <w:tcW w:w="4818" w:type="dxa"/>
            <w:shd w:val="clear" w:color="auto" w:fill="auto"/>
          </w:tcPr>
          <w:p w:rsidR="00217078" w:rsidRPr="00ED6AE5" w:rsidRDefault="008E5856">
            <w:pPr>
              <w:pStyle w:val="aa"/>
              <w:rPr>
                <w:rFonts w:ascii="Arial" w:hAnsi="Arial"/>
                <w:color w:val="000000"/>
                <w:sz w:val="20"/>
                <w:szCs w:val="20"/>
              </w:rPr>
            </w:pPr>
            <w:r w:rsidRPr="00ED6AE5">
              <w:rPr>
                <w:rFonts w:ascii="Arial" w:hAnsi="Arial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4819" w:type="dxa"/>
            <w:shd w:val="clear" w:color="auto" w:fill="auto"/>
          </w:tcPr>
          <w:p w:rsidR="00217078" w:rsidRPr="00ED6AE5" w:rsidRDefault="00024A9A" w:rsidP="00024A9A">
            <w:pPr>
              <w:pStyle w:val="aa"/>
              <w:jc w:val="right"/>
            </w:pPr>
            <w:r w:rsidRPr="00ED6AE5">
              <w:rPr>
                <w:rFonts w:ascii="Arial" w:hAnsi="Arial"/>
                <w:color w:val="000000"/>
                <w:sz w:val="20"/>
                <w:szCs w:val="20"/>
              </w:rPr>
              <w:t>«___</w:t>
            </w:r>
            <w:r w:rsidR="008E5856" w:rsidRPr="00ED6AE5">
              <w:rPr>
                <w:rFonts w:ascii="Arial" w:hAnsi="Arial"/>
                <w:color w:val="000000"/>
                <w:sz w:val="20"/>
                <w:szCs w:val="20"/>
              </w:rPr>
              <w:t>»</w:t>
            </w:r>
            <w:r w:rsidRPr="00ED6AE5">
              <w:rPr>
                <w:rFonts w:ascii="Arial" w:hAnsi="Arial"/>
                <w:color w:val="000000"/>
                <w:sz w:val="20"/>
                <w:szCs w:val="20"/>
              </w:rPr>
              <w:t>_____________</w:t>
            </w:r>
            <w:r w:rsidR="008E5856" w:rsidRPr="00ED6AE5">
              <w:rPr>
                <w:rFonts w:ascii="Arial" w:hAnsi="Arial"/>
                <w:color w:val="000000"/>
                <w:sz w:val="20"/>
                <w:szCs w:val="20"/>
              </w:rPr>
              <w:t xml:space="preserve"> 2020 года</w:t>
            </w:r>
          </w:p>
        </w:tc>
      </w:tr>
    </w:tbl>
    <w:p w:rsidR="00217078" w:rsidRPr="00ED6AE5" w:rsidRDefault="00217078">
      <w:pPr>
        <w:jc w:val="center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hAnsi="Arial"/>
          <w:b/>
          <w:bCs/>
          <w:sz w:val="20"/>
          <w:szCs w:val="20"/>
        </w:rPr>
        <w:t>Акционерное общество «МБКИ»</w:t>
      </w:r>
      <w:r w:rsidRPr="00ED6AE5">
        <w:rPr>
          <w:rFonts w:ascii="Arial" w:hAnsi="Arial"/>
          <w:sz w:val="20"/>
          <w:szCs w:val="20"/>
        </w:rPr>
        <w:t>, именуемое в дальнейшем Лицензиар, в лице Генерального директора Политова Максима Павловича, действующего на основании Устава, с одной стороны</w:t>
      </w:r>
    </w:p>
    <w:p w:rsidR="00217078" w:rsidRPr="00ED6AE5" w:rsidRDefault="008E5856">
      <w:pPr>
        <w:jc w:val="both"/>
      </w:pPr>
      <w:r w:rsidRPr="00ED6AE5">
        <w:rPr>
          <w:rFonts w:ascii="Arial" w:hAnsi="Arial"/>
          <w:sz w:val="20"/>
          <w:szCs w:val="20"/>
        </w:rPr>
        <w:tab/>
        <w:t xml:space="preserve">и </w:t>
      </w:r>
      <w:r w:rsidRPr="00ED6AE5">
        <w:rPr>
          <w:rFonts w:ascii="Arial" w:hAnsi="Arial"/>
          <w:b/>
          <w:bCs/>
          <w:sz w:val="20"/>
          <w:szCs w:val="20"/>
        </w:rPr>
        <w:t>"</w:t>
      </w:r>
      <w:r w:rsidRPr="00ED6AE5">
        <w:rPr>
          <w:rFonts w:ascii="Arial" w:hAnsi="Arial"/>
          <w:sz w:val="20"/>
          <w:szCs w:val="20"/>
        </w:rPr>
        <w:t xml:space="preserve"> в лице </w:t>
      </w:r>
      <w:r w:rsidR="00024A9A" w:rsidRPr="00ED6AE5">
        <w:rPr>
          <w:rFonts w:ascii="Arial" w:hAnsi="Arial"/>
          <w:sz w:val="20"/>
          <w:szCs w:val="20"/>
        </w:rPr>
        <w:t>____________________________________, действующего</w:t>
      </w:r>
      <w:r w:rsidRPr="00ED6AE5">
        <w:rPr>
          <w:rFonts w:ascii="Arial" w:hAnsi="Arial"/>
          <w:sz w:val="20"/>
          <w:szCs w:val="20"/>
        </w:rPr>
        <w:t xml:space="preserve"> на основании Устава, именуемый в дальнейшем Лицензиат, с другой стороны, вместе по тексту именуемые «Стороны» заключили настоящий договор о нижеследующем: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>ТЕРМИНЫ И ОПРЕДЕЛЕНИЯ НАСТОЯЩЕГО ДОГОВОРА: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>а) Программно</w:t>
      </w:r>
      <w:r w:rsidR="009D2677" w:rsidRPr="00ED6AE5">
        <w:rPr>
          <w:rFonts w:ascii="Arial" w:hAnsi="Arial"/>
          <w:sz w:val="20"/>
          <w:szCs w:val="20"/>
        </w:rPr>
        <w:t xml:space="preserve">е обеспечение </w:t>
      </w:r>
      <w:r w:rsidRPr="00ED6AE5">
        <w:rPr>
          <w:rFonts w:ascii="Arial" w:hAnsi="Arial"/>
          <w:sz w:val="20"/>
          <w:szCs w:val="20"/>
        </w:rPr>
        <w:t xml:space="preserve">(далее по тексту — </w:t>
      </w:r>
      <w:r w:rsidR="00024A9A" w:rsidRPr="00ED6AE5">
        <w:rPr>
          <w:rFonts w:ascii="Arial" w:hAnsi="Arial"/>
          <w:sz w:val="20"/>
          <w:szCs w:val="20"/>
        </w:rPr>
        <w:t>ПО</w:t>
      </w:r>
      <w:r w:rsidR="009D2677" w:rsidRPr="00ED6AE5">
        <w:rPr>
          <w:rFonts w:ascii="Arial" w:hAnsi="Arial"/>
          <w:sz w:val="20"/>
          <w:szCs w:val="20"/>
        </w:rPr>
        <w:t xml:space="preserve">) — специализированное </w:t>
      </w:r>
      <w:r w:rsidRPr="00ED6AE5">
        <w:rPr>
          <w:rFonts w:ascii="Arial" w:hAnsi="Arial"/>
          <w:sz w:val="20"/>
          <w:szCs w:val="20"/>
        </w:rPr>
        <w:t>программное обеспечение, представляющее собой программный комплекс.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б) лицензиар — юридическое лицо, обладающее правом предоставлять право использования специализированного </w:t>
      </w:r>
      <w:r w:rsidR="009D2677" w:rsidRPr="00ED6AE5">
        <w:rPr>
          <w:rFonts w:ascii="Arial" w:hAnsi="Arial"/>
          <w:sz w:val="20"/>
          <w:szCs w:val="20"/>
        </w:rPr>
        <w:t>программного обеспечения</w:t>
      </w:r>
      <w:r w:rsidRPr="00ED6AE5">
        <w:rPr>
          <w:rFonts w:ascii="Arial" w:hAnsi="Arial"/>
          <w:sz w:val="20"/>
          <w:szCs w:val="20"/>
        </w:rPr>
        <w:t xml:space="preserve"> конечным пользователям;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proofErr w:type="gramStart"/>
      <w:r w:rsidRPr="00ED6AE5">
        <w:rPr>
          <w:rFonts w:ascii="Arial" w:hAnsi="Arial"/>
          <w:sz w:val="20"/>
          <w:szCs w:val="20"/>
        </w:rPr>
        <w:t xml:space="preserve">в) правообладатель — юридическое или физическое лицо, являющееся в силу закона и/или других нормативных актов и договоров, регулирующих отношения авторского права, обладателем исключительных прав на </w:t>
      </w:r>
      <w:r w:rsidR="00024A9A" w:rsidRPr="00ED6AE5">
        <w:rPr>
          <w:rFonts w:ascii="Arial" w:hAnsi="Arial"/>
          <w:sz w:val="20"/>
          <w:szCs w:val="20"/>
        </w:rPr>
        <w:t>ПО</w:t>
      </w:r>
      <w:r w:rsidRPr="00ED6AE5">
        <w:rPr>
          <w:rFonts w:ascii="Arial" w:hAnsi="Arial"/>
          <w:sz w:val="20"/>
          <w:szCs w:val="20"/>
        </w:rPr>
        <w:t>, предоставляемых Лицензиату в рамках настоящего Договора.</w:t>
      </w:r>
      <w:proofErr w:type="gramEnd"/>
      <w:r w:rsidRPr="00ED6AE5">
        <w:rPr>
          <w:rFonts w:ascii="Arial" w:hAnsi="Arial"/>
          <w:sz w:val="20"/>
          <w:szCs w:val="20"/>
        </w:rPr>
        <w:t xml:space="preserve"> Заключение настоящего Договора не влечет за собой переход исключительных прав Лицензиату и/или любому третьему лицу;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г) лицензиат — конечный пользователь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>, являющийся российским юридическим лицом или физическим лицом;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д) права на использование </w:t>
      </w:r>
      <w:r w:rsidR="009D2677" w:rsidRPr="00ED6AE5">
        <w:rPr>
          <w:rFonts w:ascii="Arial" w:hAnsi="Arial"/>
          <w:sz w:val="20"/>
          <w:szCs w:val="20"/>
        </w:rPr>
        <w:t>Программного обеспечения</w:t>
      </w:r>
      <w:r w:rsidRPr="00ED6AE5">
        <w:rPr>
          <w:rFonts w:ascii="Arial" w:hAnsi="Arial"/>
          <w:sz w:val="20"/>
          <w:szCs w:val="20"/>
        </w:rPr>
        <w:t xml:space="preserve"> (далее по тексту — Права на использование </w:t>
      </w:r>
      <w:r w:rsidR="00024A9A" w:rsidRPr="00ED6AE5">
        <w:rPr>
          <w:rFonts w:ascii="Arial" w:hAnsi="Arial"/>
          <w:sz w:val="20"/>
          <w:szCs w:val="20"/>
        </w:rPr>
        <w:t>ПО</w:t>
      </w:r>
      <w:r w:rsidRPr="00ED6AE5">
        <w:rPr>
          <w:rFonts w:ascii="Arial" w:hAnsi="Arial"/>
          <w:sz w:val="20"/>
          <w:szCs w:val="20"/>
        </w:rPr>
        <w:t>) — право использования результата интеллектуальной деятельности на условиях исключительной лицензии, предоставляемой лицензиару в объемах и пределах, оговариваемых настоящим Договором;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е) Лицензионное соглашение, или Лицензионное соглашение с Пользователем — договор между Правообладателем  и Лицензиатом (конечным пользователем), устанавливающий порядок, условия, объем, права, ограничения и другие правила использования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>;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ж) Комплектующие </w:t>
      </w:r>
      <w:r w:rsidR="009D2677" w:rsidRPr="00ED6AE5">
        <w:rPr>
          <w:rFonts w:ascii="Arial" w:hAnsi="Arial"/>
          <w:sz w:val="20"/>
          <w:szCs w:val="20"/>
        </w:rPr>
        <w:t>программного обеспечения</w:t>
      </w:r>
      <w:r w:rsidRPr="00ED6AE5">
        <w:rPr>
          <w:rFonts w:ascii="Arial" w:hAnsi="Arial"/>
          <w:sz w:val="20"/>
          <w:szCs w:val="20"/>
        </w:rPr>
        <w:t xml:space="preserve"> (далее по тексту — Комплектующие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>):</w:t>
      </w:r>
    </w:p>
    <w:p w:rsidR="00217078" w:rsidRPr="00ED6AE5" w:rsidRDefault="008E5856">
      <w:pPr>
        <w:numPr>
          <w:ilvl w:val="0"/>
          <w:numId w:val="2"/>
        </w:numPr>
        <w:jc w:val="both"/>
      </w:pPr>
      <w:bookmarkStart w:id="0" w:name="__DdeLink__5487_752075037"/>
      <w:r w:rsidRPr="00ED6AE5">
        <w:rPr>
          <w:rFonts w:ascii="Arial" w:hAnsi="Arial"/>
          <w:sz w:val="20"/>
          <w:szCs w:val="20"/>
        </w:rPr>
        <w:t>защищенный</w:t>
      </w:r>
      <w:bookmarkEnd w:id="0"/>
      <w:r w:rsidRPr="00ED6AE5">
        <w:rPr>
          <w:rFonts w:ascii="Arial" w:hAnsi="Arial"/>
          <w:sz w:val="20"/>
          <w:szCs w:val="20"/>
        </w:rPr>
        <w:t xml:space="preserve"> дистрибутивный носитель — электронный идентификатор с аппаратной реализацией российских стандартов электронной подписи, шифрования и хеширования;</w:t>
      </w:r>
    </w:p>
    <w:p w:rsidR="00217078" w:rsidRPr="00ED6AE5" w:rsidRDefault="008E585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техническая документация — документация, необходимая и достаточная для настройки и использования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>. Передается в печатном или электронном виде.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Стоимость указанных комплектующих </w:t>
      </w:r>
      <w:r w:rsidR="00024A9A" w:rsidRPr="00ED6AE5">
        <w:rPr>
          <w:rFonts w:ascii="Arial" w:hAnsi="Arial"/>
          <w:sz w:val="20"/>
          <w:szCs w:val="20"/>
        </w:rPr>
        <w:t>ПО</w:t>
      </w:r>
      <w:r w:rsidRPr="00ED6AE5">
        <w:rPr>
          <w:rFonts w:ascii="Arial" w:hAnsi="Arial"/>
          <w:sz w:val="20"/>
          <w:szCs w:val="20"/>
        </w:rPr>
        <w:t xml:space="preserve"> учтена в стоимости предоставляемых по настоящему Договору Прав на использование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>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Права на использование </w:t>
      </w:r>
      <w:r w:rsidR="00024A9A" w:rsidRPr="00ED6AE5">
        <w:rPr>
          <w:rFonts w:ascii="Arial" w:hAnsi="Arial"/>
          <w:sz w:val="20"/>
          <w:szCs w:val="20"/>
        </w:rPr>
        <w:t>ПО</w:t>
      </w:r>
      <w:r w:rsidRPr="00ED6AE5">
        <w:rPr>
          <w:rFonts w:ascii="Arial" w:hAnsi="Arial"/>
          <w:sz w:val="20"/>
          <w:szCs w:val="20"/>
        </w:rPr>
        <w:t xml:space="preserve"> предоставляются Лицензиату вне зависимости оттого, сопровождается ли это передачей </w:t>
      </w:r>
      <w:proofErr w:type="gramStart"/>
      <w:r w:rsidRPr="00ED6AE5">
        <w:rPr>
          <w:rFonts w:ascii="Arial" w:hAnsi="Arial"/>
          <w:sz w:val="20"/>
          <w:szCs w:val="20"/>
        </w:rPr>
        <w:t>Комплектующих</w:t>
      </w:r>
      <w:proofErr w:type="gramEnd"/>
      <w:r w:rsidRPr="00ED6AE5">
        <w:rPr>
          <w:rFonts w:ascii="Arial" w:hAnsi="Arial"/>
          <w:sz w:val="20"/>
          <w:szCs w:val="20"/>
        </w:rPr>
        <w:t xml:space="preserve"> </w:t>
      </w:r>
      <w:r w:rsidR="00024A9A" w:rsidRPr="00ED6AE5">
        <w:rPr>
          <w:rFonts w:ascii="Arial" w:hAnsi="Arial"/>
          <w:sz w:val="20"/>
          <w:szCs w:val="20"/>
        </w:rPr>
        <w:t>ПО</w:t>
      </w:r>
      <w:r w:rsidRPr="00ED6AE5">
        <w:rPr>
          <w:rFonts w:ascii="Arial" w:hAnsi="Arial"/>
          <w:sz w:val="20"/>
          <w:szCs w:val="20"/>
        </w:rPr>
        <w:t>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з) Акт приемки-передачи прав (далее по тексту именуемый также Акт) — акт о предоставлении прав на использование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>. Подписание Акта подтверждает факт выполнения Лицензиаром обязанностей по предоставлению Права.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>и) Конфиденциальность — соблюдение мер по предотвращению случайного или преднамеренного разглашения сведений, касающихся предмета настоящего Договора.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hAnsi="Arial"/>
          <w:b/>
          <w:bCs/>
          <w:sz w:val="20"/>
          <w:szCs w:val="20"/>
        </w:rPr>
      </w:pPr>
      <w:r w:rsidRPr="00ED6AE5">
        <w:rPr>
          <w:rFonts w:ascii="Arial" w:hAnsi="Arial"/>
          <w:b/>
          <w:bCs/>
          <w:sz w:val="20"/>
          <w:szCs w:val="20"/>
        </w:rPr>
        <w:t>1. ПРЕДМЕТ ДОГОВОРА</w:t>
      </w:r>
    </w:p>
    <w:p w:rsidR="00024A9A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1.1. По настоящему Договору Лицензиар обязуется предоставить Лицензиату Права на использование </w:t>
      </w:r>
      <w:proofErr w:type="gramStart"/>
      <w:r w:rsidR="00024A9A" w:rsidRPr="00ED6AE5">
        <w:rPr>
          <w:rFonts w:ascii="Arial" w:hAnsi="Arial"/>
          <w:sz w:val="20"/>
          <w:szCs w:val="20"/>
        </w:rPr>
        <w:t>ПО</w:t>
      </w:r>
      <w:proofErr w:type="gramEnd"/>
      <w:r w:rsidRPr="00ED6AE5">
        <w:rPr>
          <w:rFonts w:ascii="Arial" w:hAnsi="Arial"/>
          <w:sz w:val="20"/>
          <w:szCs w:val="20"/>
        </w:rPr>
        <w:t xml:space="preserve"> </w:t>
      </w:r>
      <w:proofErr w:type="gramStart"/>
      <w:r w:rsidRPr="00ED6AE5">
        <w:rPr>
          <w:rFonts w:ascii="Arial" w:hAnsi="Arial"/>
          <w:sz w:val="20"/>
          <w:szCs w:val="20"/>
        </w:rPr>
        <w:t>в</w:t>
      </w:r>
      <w:proofErr w:type="gramEnd"/>
      <w:r w:rsidRPr="00ED6AE5">
        <w:rPr>
          <w:rFonts w:ascii="Arial" w:hAnsi="Arial"/>
          <w:sz w:val="20"/>
          <w:szCs w:val="20"/>
        </w:rPr>
        <w:t xml:space="preserve"> количестве и в той версии Лицензий, которые указаны в Приложении №1 (Спецификации), а Лицензиат обязуется принять и оплатить их.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hAnsi="Arial"/>
          <w:b/>
          <w:bCs/>
          <w:sz w:val="20"/>
          <w:szCs w:val="20"/>
        </w:rPr>
      </w:pPr>
      <w:r w:rsidRPr="00ED6AE5">
        <w:rPr>
          <w:rFonts w:ascii="Arial" w:hAnsi="Arial"/>
          <w:b/>
          <w:bCs/>
          <w:sz w:val="20"/>
          <w:szCs w:val="20"/>
        </w:rPr>
        <w:t>2. СТОИМОСТЬ ДОГОВОРА И ПОРЯДОК РАСЧЕТОВ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2.1. </w:t>
      </w:r>
      <w:proofErr w:type="gramStart"/>
      <w:r w:rsidRPr="00ED6AE5">
        <w:rPr>
          <w:rFonts w:ascii="Arial" w:hAnsi="Arial"/>
          <w:sz w:val="20"/>
          <w:szCs w:val="20"/>
        </w:rPr>
        <w:t xml:space="preserve">Стоимость предоставляемого по настоящему Договору Права на использование </w:t>
      </w:r>
      <w:r w:rsidR="00024A9A" w:rsidRPr="00ED6AE5">
        <w:rPr>
          <w:rFonts w:ascii="Arial" w:hAnsi="Arial"/>
          <w:sz w:val="20"/>
          <w:szCs w:val="20"/>
        </w:rPr>
        <w:t>ПО</w:t>
      </w:r>
      <w:r w:rsidRPr="00ED6AE5">
        <w:rPr>
          <w:rFonts w:ascii="Arial" w:hAnsi="Arial"/>
          <w:sz w:val="20"/>
          <w:szCs w:val="20"/>
        </w:rPr>
        <w:t xml:space="preserve"> указана в Приложении №1 (Спецификации), являющемся неотъемлемой частью настоящего Договора, и составляет 100 000 (Сто тысяч) рублей 00 копеек.</w:t>
      </w:r>
      <w:proofErr w:type="gramEnd"/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hAnsi="Arial"/>
          <w:sz w:val="20"/>
          <w:szCs w:val="20"/>
        </w:rPr>
        <w:t xml:space="preserve">В соответствии с подп. 26 п. 2. ст. 149 Налогового кодекса РФ реализация Права на использование программ для ЭВМ не облагается НДС. </w:t>
      </w:r>
    </w:p>
    <w:p w:rsidR="00217078" w:rsidRPr="00ED6AE5" w:rsidRDefault="008E5856">
      <w:pPr>
        <w:jc w:val="both"/>
      </w:pPr>
      <w:r w:rsidRPr="00ED6AE5">
        <w:rPr>
          <w:rFonts w:ascii="Arial" w:hAnsi="Arial"/>
          <w:sz w:val="20"/>
          <w:szCs w:val="20"/>
        </w:rPr>
        <w:t xml:space="preserve">2.2. </w:t>
      </w:r>
      <w:r w:rsidRPr="00ED6AE5">
        <w:rPr>
          <w:rFonts w:ascii="Arial" w:eastAsia="Arial" w:hAnsi="Arial"/>
          <w:sz w:val="20"/>
          <w:szCs w:val="20"/>
        </w:rPr>
        <w:t xml:space="preserve">Оплата по настоящему Договору осуществляется путем </w:t>
      </w:r>
      <w:r w:rsidR="009D2677" w:rsidRPr="00ED6AE5">
        <w:rPr>
          <w:rFonts w:ascii="Arial" w:eastAsia="Arial" w:hAnsi="Arial"/>
          <w:sz w:val="20"/>
          <w:szCs w:val="20"/>
        </w:rPr>
        <w:t>перечисления денежных средств на расчетный счет Лицензиара</w:t>
      </w:r>
      <w:r w:rsidR="002B2B26" w:rsidRPr="00ED6AE5">
        <w:rPr>
          <w:rFonts w:ascii="Arial" w:eastAsia="Arial" w:hAnsi="Arial"/>
          <w:sz w:val="20"/>
          <w:szCs w:val="20"/>
        </w:rPr>
        <w:t xml:space="preserve"> в виде</w:t>
      </w:r>
      <w:r w:rsidR="009D2677" w:rsidRPr="00ED6AE5">
        <w:rPr>
          <w:rFonts w:ascii="Arial" w:eastAsia="Arial" w:hAnsi="Arial"/>
          <w:sz w:val="20"/>
          <w:szCs w:val="20"/>
        </w:rPr>
        <w:t xml:space="preserve"> 100% предоплаты. </w:t>
      </w:r>
      <w:r w:rsidRPr="00ED6AE5">
        <w:rPr>
          <w:rFonts w:ascii="Arial" w:eastAsia="Arial" w:hAnsi="Arial"/>
          <w:sz w:val="20"/>
          <w:szCs w:val="20"/>
        </w:rPr>
        <w:t xml:space="preserve"> </w:t>
      </w:r>
    </w:p>
    <w:p w:rsidR="00217078" w:rsidRPr="00ED6AE5" w:rsidRDefault="009D2677">
      <w:pPr>
        <w:tabs>
          <w:tab w:val="left" w:pos="544"/>
        </w:tabs>
        <w:jc w:val="both"/>
      </w:pPr>
      <w:r w:rsidRPr="00ED6AE5">
        <w:rPr>
          <w:rFonts w:ascii="Arial" w:eastAsia="Arial" w:hAnsi="Arial"/>
          <w:color w:val="00000A"/>
          <w:sz w:val="20"/>
          <w:szCs w:val="20"/>
        </w:rPr>
        <w:lastRenderedPageBreak/>
        <w:t>2.3</w:t>
      </w:r>
      <w:r w:rsidR="008E5856" w:rsidRPr="00ED6AE5">
        <w:rPr>
          <w:rFonts w:ascii="Arial" w:eastAsia="Arial" w:hAnsi="Arial"/>
          <w:color w:val="00000A"/>
          <w:sz w:val="20"/>
          <w:szCs w:val="20"/>
        </w:rPr>
        <w:t>.</w:t>
      </w:r>
      <w:r w:rsidR="008E5856" w:rsidRPr="00ED6AE5">
        <w:rPr>
          <w:rFonts w:ascii="Arial" w:eastAsia="Arial" w:hAnsi="Arial"/>
          <w:sz w:val="20"/>
          <w:szCs w:val="20"/>
        </w:rPr>
        <w:tab/>
        <w:t xml:space="preserve">В стоимость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r w:rsidR="008E5856" w:rsidRPr="00ED6AE5">
        <w:rPr>
          <w:rFonts w:ascii="Arial" w:eastAsia="Arial" w:hAnsi="Arial"/>
          <w:sz w:val="20"/>
          <w:szCs w:val="20"/>
        </w:rPr>
        <w:t xml:space="preserve"> входит</w:t>
      </w:r>
      <w:proofErr w:type="gramEnd"/>
      <w:r w:rsidR="008E5856" w:rsidRPr="00ED6AE5">
        <w:rPr>
          <w:rFonts w:ascii="Arial" w:eastAsia="Arial" w:hAnsi="Arial"/>
          <w:sz w:val="20"/>
          <w:szCs w:val="20"/>
        </w:rPr>
        <w:t xml:space="preserve"> стоимость Прошивки и Комплектующих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="008E5856" w:rsidRPr="00ED6AE5">
        <w:rPr>
          <w:rFonts w:ascii="Arial" w:eastAsia="Arial" w:hAnsi="Arial"/>
          <w:sz w:val="20"/>
          <w:szCs w:val="20"/>
        </w:rPr>
        <w:t>, включая стоимость ключей аппаратной защиты и/или средс</w:t>
      </w:r>
      <w:bookmarkStart w:id="1" w:name="_GoBack"/>
      <w:bookmarkEnd w:id="1"/>
      <w:r w:rsidR="008E5856" w:rsidRPr="00ED6AE5">
        <w:rPr>
          <w:rFonts w:ascii="Arial" w:eastAsia="Arial" w:hAnsi="Arial"/>
          <w:sz w:val="20"/>
          <w:szCs w:val="20"/>
        </w:rPr>
        <w:t xml:space="preserve">тв программной защиты. Их стоимость неотделима от стоимости предоставляемых Прав </w:t>
      </w:r>
      <w:proofErr w:type="gramStart"/>
      <w:r w:rsidR="008E5856" w:rsidRPr="00ED6AE5">
        <w:rPr>
          <w:rFonts w:ascii="Arial" w:eastAsia="Arial" w:hAnsi="Arial"/>
          <w:sz w:val="20"/>
          <w:szCs w:val="20"/>
        </w:rPr>
        <w:t>на</w:t>
      </w:r>
      <w:proofErr w:type="gramEnd"/>
      <w:r w:rsidR="008E5856" w:rsidRPr="00ED6AE5">
        <w:rPr>
          <w:rFonts w:ascii="Arial" w:eastAsia="Arial" w:hAnsi="Arial"/>
          <w:sz w:val="20"/>
          <w:szCs w:val="20"/>
        </w:rPr>
        <w:t xml:space="preserve">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="008E5856" w:rsidRPr="00ED6AE5">
        <w:rPr>
          <w:rFonts w:ascii="Arial" w:eastAsia="Arial" w:hAnsi="Arial"/>
          <w:sz w:val="20"/>
          <w:szCs w:val="20"/>
        </w:rPr>
        <w:t>.</w:t>
      </w:r>
    </w:p>
    <w:p w:rsidR="00217078" w:rsidRPr="00ED6AE5" w:rsidRDefault="00217078">
      <w:pPr>
        <w:spacing w:line="117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ind w:left="3540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3.  ПОРЯДОК ПЕРЕДАЧИ ПРАВ</w:t>
      </w:r>
    </w:p>
    <w:p w:rsidR="00217078" w:rsidRPr="00ED6AE5" w:rsidRDefault="00217078">
      <w:pPr>
        <w:spacing w:line="123" w:lineRule="exact"/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3.1.</w:t>
      </w:r>
      <w:r w:rsidRPr="00ED6AE5">
        <w:rPr>
          <w:rFonts w:ascii="Arial" w:eastAsia="Arial" w:hAnsi="Arial"/>
          <w:sz w:val="20"/>
          <w:szCs w:val="20"/>
        </w:rPr>
        <w:tab/>
        <w:t xml:space="preserve">Права на использование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предоставляются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Лицензиату в течение 5 (пяти) рабочих дней с момента зачисления денежных средств на расчетный счет Лицензиара в соответствии с п. 2.3 настоящего Договора.</w:t>
      </w: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3.2.</w:t>
      </w:r>
      <w:r w:rsidRPr="00ED6AE5">
        <w:rPr>
          <w:rFonts w:ascii="Arial" w:eastAsia="Arial" w:hAnsi="Arial"/>
          <w:sz w:val="20"/>
          <w:szCs w:val="20"/>
        </w:rPr>
        <w:tab/>
        <w:t xml:space="preserve">Предоставление Прав </w:t>
      </w:r>
      <w:proofErr w:type="gramStart"/>
      <w:r w:rsidRPr="00ED6AE5">
        <w:rPr>
          <w:rFonts w:ascii="Arial" w:eastAsia="Arial" w:hAnsi="Arial"/>
          <w:sz w:val="20"/>
          <w:szCs w:val="20"/>
        </w:rPr>
        <w:t>на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Лицензиату сопровождается подписанием Акта приемки-передачи прав, оформляемым Лицензиаром</w:t>
      </w:r>
      <w:r w:rsidR="004D158E" w:rsidRPr="00ED6AE5">
        <w:rPr>
          <w:rFonts w:ascii="Arial" w:eastAsia="Arial" w:hAnsi="Arial"/>
          <w:sz w:val="20"/>
          <w:szCs w:val="20"/>
        </w:rPr>
        <w:t xml:space="preserve"> либо непосредственным получением Покупателем от транспортной компании</w:t>
      </w:r>
      <w:r w:rsidRPr="00ED6AE5">
        <w:rPr>
          <w:rFonts w:ascii="Arial" w:eastAsia="Arial" w:hAnsi="Arial"/>
          <w:sz w:val="20"/>
          <w:szCs w:val="20"/>
        </w:rPr>
        <w:t>.</w:t>
      </w: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3.3.</w:t>
      </w:r>
      <w:r w:rsidRPr="00ED6AE5">
        <w:rPr>
          <w:rFonts w:ascii="Arial" w:eastAsia="Arial" w:hAnsi="Arial"/>
          <w:sz w:val="20"/>
          <w:szCs w:val="20"/>
        </w:rPr>
        <w:tab/>
        <w:t xml:space="preserve">Право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и иные права, указанные в настоящем Договоре, возникают у Лицензиата с момента подписания Акта приемки-передачи прав. Лицензиар оформляет Акт приемки </w:t>
      </w:r>
      <w:proofErr w:type="gramStart"/>
      <w:r w:rsidRPr="00ED6AE5">
        <w:rPr>
          <w:rFonts w:ascii="Arial" w:eastAsia="Arial" w:hAnsi="Arial"/>
          <w:sz w:val="20"/>
          <w:szCs w:val="20"/>
        </w:rPr>
        <w:t>-п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ередачи в двух экземплярах и передает их Лицензиату, который обязан подписать полученные экземпляры Акта и вернуть один экземпляр Лицензиару в момент передачи Прав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>, либо представить Лицензиару мотивированные и обоснованные возражения против подписания Акта.</w:t>
      </w:r>
      <w:r w:rsidR="004D158E" w:rsidRPr="00ED6AE5">
        <w:rPr>
          <w:rFonts w:ascii="Arial" w:eastAsia="Arial" w:hAnsi="Arial"/>
          <w:sz w:val="20"/>
          <w:szCs w:val="20"/>
        </w:rPr>
        <w:t xml:space="preserve"> В случае </w:t>
      </w:r>
      <w:proofErr w:type="spellStart"/>
      <w:r w:rsidR="004D158E" w:rsidRPr="00ED6AE5">
        <w:rPr>
          <w:rFonts w:ascii="Arial" w:eastAsia="Arial" w:hAnsi="Arial"/>
          <w:sz w:val="20"/>
          <w:szCs w:val="20"/>
        </w:rPr>
        <w:t>ненаправления</w:t>
      </w:r>
      <w:proofErr w:type="spellEnd"/>
      <w:r w:rsidR="004D158E" w:rsidRPr="00ED6AE5">
        <w:rPr>
          <w:rFonts w:ascii="Arial" w:eastAsia="Arial" w:hAnsi="Arial"/>
          <w:sz w:val="20"/>
          <w:szCs w:val="20"/>
        </w:rPr>
        <w:t>/</w:t>
      </w:r>
      <w:proofErr w:type="spellStart"/>
      <w:r w:rsidR="004D158E" w:rsidRPr="00ED6AE5">
        <w:rPr>
          <w:rFonts w:ascii="Arial" w:eastAsia="Arial" w:hAnsi="Arial"/>
          <w:sz w:val="20"/>
          <w:szCs w:val="20"/>
        </w:rPr>
        <w:t>несвоевременого</w:t>
      </w:r>
      <w:proofErr w:type="spellEnd"/>
      <w:r w:rsidR="004D158E" w:rsidRPr="00ED6AE5">
        <w:rPr>
          <w:rFonts w:ascii="Arial" w:eastAsia="Arial" w:hAnsi="Arial"/>
          <w:sz w:val="20"/>
          <w:szCs w:val="20"/>
        </w:rPr>
        <w:t xml:space="preserve"> направления подписанного экземпляра Акта приемки-передачи, предоставление прав на пользование </w:t>
      </w:r>
      <w:proofErr w:type="gramStart"/>
      <w:r w:rsidR="004D158E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="004D158E" w:rsidRPr="00ED6AE5">
        <w:rPr>
          <w:rFonts w:ascii="Arial" w:eastAsia="Arial" w:hAnsi="Arial"/>
          <w:sz w:val="20"/>
          <w:szCs w:val="20"/>
        </w:rPr>
        <w:t xml:space="preserve"> считается полученным Лицензиатом. </w:t>
      </w:r>
    </w:p>
    <w:p w:rsidR="00217078" w:rsidRPr="00ED6AE5" w:rsidRDefault="008E5856">
      <w:pPr>
        <w:tabs>
          <w:tab w:val="left" w:pos="540"/>
        </w:tabs>
        <w:jc w:val="both"/>
      </w:pPr>
      <w:r w:rsidRPr="00ED6AE5">
        <w:rPr>
          <w:rFonts w:ascii="Arial" w:eastAsia="Arial" w:hAnsi="Arial"/>
          <w:color w:val="00000A"/>
          <w:sz w:val="20"/>
          <w:szCs w:val="20"/>
        </w:rPr>
        <w:t>3.4.</w:t>
      </w:r>
      <w:r w:rsidRPr="00ED6AE5">
        <w:rPr>
          <w:rFonts w:ascii="Arial" w:eastAsia="Arial" w:hAnsi="Arial"/>
          <w:sz w:val="20"/>
          <w:szCs w:val="20"/>
        </w:rPr>
        <w:tab/>
        <w:t xml:space="preserve">Защищенные носители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, </w:t>
      </w:r>
      <w:proofErr w:type="gramStart"/>
      <w:r w:rsidRPr="00ED6AE5">
        <w:rPr>
          <w:rFonts w:ascii="Arial" w:eastAsia="Arial" w:hAnsi="Arial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отношении которых предоставляются Права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, предоставляются на носителе, с приложением технической документации в печатном и/или электронном виде, либо в виде предоставления доступа к загрузке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с использованием протокола FTP через веб-сайт Лицензиара или Правообладателя.</w:t>
      </w: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3.5.</w:t>
      </w:r>
      <w:r w:rsidRPr="00ED6AE5">
        <w:rPr>
          <w:rFonts w:ascii="Arial" w:eastAsia="Arial" w:hAnsi="Arial"/>
          <w:sz w:val="20"/>
          <w:szCs w:val="20"/>
        </w:rPr>
        <w:tab/>
      </w:r>
      <w:proofErr w:type="gramStart"/>
      <w:r w:rsidRPr="00ED6AE5">
        <w:rPr>
          <w:rFonts w:ascii="Arial" w:eastAsia="Arial" w:hAnsi="Arial"/>
          <w:sz w:val="20"/>
          <w:szCs w:val="20"/>
        </w:rPr>
        <w:t xml:space="preserve">Проверка наименования, конфигурации, иных данных, касающихся предоставляемых Прав на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>, осуществляется Лицензиатом в момент предоставления указанных Прав.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В случае выявления каких-либо несоответствий Стороны составляют соответствующий акт.</w:t>
      </w:r>
    </w:p>
    <w:p w:rsidR="00217078" w:rsidRPr="00ED6AE5" w:rsidRDefault="00217078">
      <w:pPr>
        <w:rPr>
          <w:rFonts w:ascii="Arial" w:hAnsi="Arial"/>
          <w:sz w:val="20"/>
          <w:szCs w:val="20"/>
        </w:rPr>
      </w:pPr>
    </w:p>
    <w:p w:rsidR="00217078" w:rsidRPr="00ED6AE5" w:rsidRDefault="00217078">
      <w:pPr>
        <w:spacing w:line="206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3520"/>
        </w:tabs>
        <w:jc w:val="center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4. ПРАВА И ОБЯЗАННОСТИ СТОРОН.</w:t>
      </w:r>
    </w:p>
    <w:p w:rsidR="00217078" w:rsidRPr="00ED6AE5" w:rsidRDefault="008E5856">
      <w:pPr>
        <w:ind w:left="2420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ПРЕДЕЛЫ, СПОСОБЫ И УСЛОВИЯ ИСПОЛЬЗОВАНИЯ ПО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4.1.</w:t>
      </w: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eastAsia="Arial" w:hAnsi="Arial"/>
          <w:sz w:val="20"/>
          <w:szCs w:val="20"/>
        </w:rPr>
        <w:t>Обязанности Лицензиара:</w:t>
      </w:r>
    </w:p>
    <w:p w:rsidR="00217078" w:rsidRPr="00ED6AE5" w:rsidRDefault="008E5856">
      <w:pPr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4.1.1.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Предоставить Лицензиату Права на использование </w:t>
      </w:r>
      <w:proofErr w:type="gramStart"/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соответствии со статьей 3 настоящего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Договора.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4.1.2.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Передать Лицензиату Комплектующие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(если таковые предусмотрены) в </w:t>
      </w:r>
      <w:r w:rsidRPr="00ED6AE5">
        <w:rPr>
          <w:rFonts w:ascii="Arial" w:eastAsia="Arial" w:hAnsi="Arial"/>
          <w:sz w:val="20"/>
          <w:szCs w:val="20"/>
        </w:rPr>
        <w:t xml:space="preserve">момент предоставления Прав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либо, по согласованию Сторон, в течение 5 (пяти) рабочих дней с момента предоставления Прав на использование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>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 xml:space="preserve">Права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предоставляются Лицензиату вне зависимости от того, сопровождается ли это передачей </w:t>
      </w:r>
      <w:proofErr w:type="gramStart"/>
      <w:r w:rsidRPr="00ED6AE5">
        <w:rPr>
          <w:rFonts w:ascii="Arial" w:eastAsia="Arial" w:hAnsi="Arial"/>
          <w:sz w:val="20"/>
          <w:szCs w:val="20"/>
        </w:rPr>
        <w:t>Комплектующих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>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4.1.3. Л</w:t>
      </w:r>
      <w:r w:rsidRPr="00ED6AE5">
        <w:rPr>
          <w:rFonts w:ascii="Arial" w:eastAsia="Arial" w:hAnsi="Arial"/>
          <w:color w:val="000000"/>
          <w:sz w:val="20"/>
          <w:szCs w:val="20"/>
        </w:rPr>
        <w:t>иц</w:t>
      </w:r>
      <w:r w:rsidR="004D158E" w:rsidRPr="00ED6AE5">
        <w:rPr>
          <w:rFonts w:ascii="Arial" w:eastAsia="Arial" w:hAnsi="Arial"/>
          <w:color w:val="000000"/>
          <w:sz w:val="20"/>
          <w:szCs w:val="20"/>
        </w:rPr>
        <w:t xml:space="preserve">ензиар  обязуется  обеспечить 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техническую  поддержку  </w:t>
      </w:r>
      <w:proofErr w:type="gramStart"/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 соответствии с </w:t>
      </w:r>
      <w:r w:rsidRPr="00ED6AE5">
        <w:rPr>
          <w:rFonts w:ascii="Arial" w:eastAsia="Arial" w:hAnsi="Arial"/>
          <w:sz w:val="20"/>
          <w:szCs w:val="20"/>
        </w:rPr>
        <w:t>Лицензионным соглашением своими силами (при наличии специалистов соответствующей компетентности) или с привлечением специалистов Правообладателя на условиях, в срок и в порядке оказания технической поддержки, предусмотренных Правообладателем.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4.2.</w:t>
      </w: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eastAsia="Arial" w:hAnsi="Arial"/>
          <w:sz w:val="20"/>
          <w:szCs w:val="20"/>
        </w:rPr>
        <w:t>Права Лицензиара:</w:t>
      </w:r>
    </w:p>
    <w:p w:rsidR="00217078" w:rsidRPr="00ED6AE5" w:rsidRDefault="008E5856">
      <w:pPr>
        <w:tabs>
          <w:tab w:val="left" w:pos="794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 xml:space="preserve">В случае нарушения Лицензиатом порядка оплат, предусмотренного в статье 2 и при условии изменения Прейскуранта Правообладателя в отношении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, </w:t>
      </w:r>
      <w:proofErr w:type="gramStart"/>
      <w:r w:rsidRPr="00ED6AE5">
        <w:rPr>
          <w:rFonts w:ascii="Arial" w:eastAsia="Arial" w:hAnsi="Arial"/>
          <w:sz w:val="20"/>
          <w:szCs w:val="20"/>
        </w:rPr>
        <w:t>являющегося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предметом настоящего Договора, Лицензиар оставляет за собой право инициировать пересмотр стоимости Договора.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4.3.</w:t>
      </w: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eastAsia="Arial" w:hAnsi="Arial"/>
          <w:sz w:val="20"/>
          <w:szCs w:val="20"/>
        </w:rPr>
        <w:t>Обязанности Лицензиата: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4.3.1. </w:t>
      </w:r>
      <w:r w:rsidRPr="00ED6AE5">
        <w:rPr>
          <w:rFonts w:ascii="Arial" w:eastAsia="Arial" w:hAnsi="Arial"/>
          <w:color w:val="000000"/>
          <w:sz w:val="20"/>
          <w:szCs w:val="20"/>
        </w:rPr>
        <w:t>Оплатить Лицензиару указанную в п. 2.1 Договора сумму вознаграждения</w:t>
      </w:r>
      <w:r w:rsidRPr="00ED6AE5">
        <w:rPr>
          <w:rFonts w:ascii="Arial" w:hAnsi="Arial"/>
          <w:sz w:val="20"/>
          <w:szCs w:val="20"/>
        </w:rPr>
        <w:t xml:space="preserve"> </w:t>
      </w:r>
      <w:r w:rsidRPr="00ED6AE5">
        <w:rPr>
          <w:rFonts w:ascii="Arial" w:eastAsia="Arial" w:hAnsi="Arial"/>
          <w:sz w:val="20"/>
          <w:szCs w:val="20"/>
        </w:rPr>
        <w:t xml:space="preserve">за предоставление Прав на использование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порядке и в сроки, предусмотренные в статье 2 настоящего Договора.</w:t>
      </w:r>
    </w:p>
    <w:p w:rsidR="00217078" w:rsidRPr="00ED6AE5" w:rsidRDefault="008E5856">
      <w:pPr>
        <w:ind w:right="170"/>
        <w:jc w:val="both"/>
        <w:rPr>
          <w:rFonts w:ascii="Arial" w:eastAsia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4.3.2. </w:t>
      </w:r>
      <w:r w:rsidRPr="00ED6AE5">
        <w:rPr>
          <w:rFonts w:ascii="Arial" w:eastAsia="Arial" w:hAnsi="Arial"/>
          <w:color w:val="000000"/>
          <w:sz w:val="20"/>
          <w:szCs w:val="20"/>
        </w:rPr>
        <w:t>Подписать</w:t>
      </w:r>
      <w:r w:rsidRPr="00ED6AE5">
        <w:rPr>
          <w:rFonts w:ascii="Arial" w:hAnsi="Arial"/>
          <w:sz w:val="20"/>
          <w:szCs w:val="20"/>
        </w:rPr>
        <w:t xml:space="preserve"> </w:t>
      </w:r>
      <w:r w:rsidRPr="00ED6AE5">
        <w:rPr>
          <w:rFonts w:ascii="Arial" w:eastAsia="Arial" w:hAnsi="Arial"/>
          <w:sz w:val="20"/>
          <w:szCs w:val="20"/>
        </w:rPr>
        <w:t xml:space="preserve">Акт приемки-передачи Прав на использование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момент получения Прав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и передать Лицензиару один экземпляр.</w:t>
      </w:r>
    </w:p>
    <w:p w:rsidR="00827633" w:rsidRPr="00ED6AE5" w:rsidRDefault="00827633" w:rsidP="00827633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 xml:space="preserve">4.3.2.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Осуществлять подключение к сети Интернет при использовании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. </w:t>
      </w:r>
    </w:p>
    <w:p w:rsidR="00827633" w:rsidRPr="00ED6AE5" w:rsidRDefault="00827633">
      <w:pPr>
        <w:ind w:right="170"/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4.4.</w:t>
      </w:r>
      <w:r w:rsidRPr="00ED6AE5">
        <w:rPr>
          <w:rFonts w:ascii="Arial" w:eastAsia="Arial" w:hAnsi="Arial"/>
          <w:sz w:val="20"/>
          <w:szCs w:val="20"/>
        </w:rPr>
        <w:tab/>
      </w:r>
      <w:proofErr w:type="gramStart"/>
      <w:r w:rsidRPr="00ED6AE5">
        <w:rPr>
          <w:rFonts w:ascii="Arial" w:eastAsia="Arial" w:hAnsi="Arial"/>
          <w:sz w:val="20"/>
          <w:szCs w:val="20"/>
        </w:rPr>
        <w:t xml:space="preserve">Права на использование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>, предоставляемые Лицензиату в соответствии с настоящим Договором, включают в себя:</w:t>
      </w:r>
      <w:proofErr w:type="gramEnd"/>
    </w:p>
    <w:p w:rsidR="00217078" w:rsidRPr="00ED6AE5" w:rsidRDefault="008E5856">
      <w:pPr>
        <w:ind w:right="227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4.4.1. </w:t>
      </w:r>
      <w:r w:rsidRPr="00ED6AE5">
        <w:rPr>
          <w:rFonts w:ascii="Arial" w:eastAsia="Arial" w:hAnsi="Arial"/>
          <w:color w:val="000000"/>
          <w:sz w:val="20"/>
          <w:szCs w:val="20"/>
        </w:rPr>
        <w:t>Право</w:t>
      </w:r>
      <w:r w:rsidRPr="00ED6AE5">
        <w:rPr>
          <w:rFonts w:ascii="Arial" w:hAnsi="Arial"/>
          <w:sz w:val="20"/>
          <w:szCs w:val="20"/>
        </w:rPr>
        <w:t xml:space="preserve"> </w:t>
      </w:r>
      <w:r w:rsidRPr="00ED6AE5">
        <w:rPr>
          <w:rFonts w:ascii="Arial" w:eastAsia="Arial" w:hAnsi="Arial"/>
          <w:sz w:val="20"/>
          <w:szCs w:val="20"/>
        </w:rPr>
        <w:t xml:space="preserve">на воспроизведение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, включающее инсталляцию и запуск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>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4.4.2.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Право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 xml:space="preserve">на использование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в полном объеме в соответствии с его функциональным назначением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>.</w:t>
      </w:r>
    </w:p>
    <w:p w:rsidR="00217078" w:rsidRPr="00ED6AE5" w:rsidRDefault="008E5856">
      <w:pPr>
        <w:jc w:val="both"/>
        <w:rPr>
          <w:rFonts w:ascii="Arial" w:eastAsia="Arial" w:hAnsi="Arial"/>
          <w:color w:val="000000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4.4.3.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Право на внесение в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изменений исключительно в целях настройки и адаптации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в целях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обеспечения функционирования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на технических средствах Лицензиата, в пределах и </w:t>
      </w:r>
      <w:r w:rsidRPr="00ED6AE5">
        <w:rPr>
          <w:rFonts w:ascii="Arial" w:eastAsia="Arial" w:hAnsi="Arial"/>
          <w:sz w:val="20"/>
          <w:szCs w:val="20"/>
        </w:rPr>
        <w:t xml:space="preserve">на условиях, </w:t>
      </w:r>
      <w:r w:rsidRPr="00ED6AE5">
        <w:rPr>
          <w:rFonts w:ascii="Arial" w:eastAsia="Arial" w:hAnsi="Arial"/>
          <w:sz w:val="20"/>
          <w:szCs w:val="20"/>
        </w:rPr>
        <w:lastRenderedPageBreak/>
        <w:t xml:space="preserve">установленных Договором, документацией </w:t>
      </w:r>
      <w:proofErr w:type="gramStart"/>
      <w:r w:rsidRPr="00ED6AE5">
        <w:rPr>
          <w:rFonts w:ascii="Arial" w:eastAsia="Arial" w:hAnsi="Arial"/>
          <w:sz w:val="20"/>
          <w:szCs w:val="20"/>
        </w:rPr>
        <w:t>на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и действующим законодательством. 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4.4.6.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Право на все результаты, полученные с помощью </w:t>
      </w:r>
      <w:proofErr w:type="gramStart"/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>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4.5.  Л</w:t>
      </w:r>
      <w:r w:rsidRPr="00ED6AE5">
        <w:rPr>
          <w:rFonts w:ascii="Arial" w:eastAsia="Arial" w:hAnsi="Arial"/>
          <w:color w:val="000000"/>
          <w:sz w:val="20"/>
          <w:szCs w:val="20"/>
        </w:rPr>
        <w:t>ицензиат не вправе производить следующие действия (осуществлять следующую деятельность):</w:t>
      </w:r>
    </w:p>
    <w:p w:rsidR="00217078" w:rsidRPr="00ED6AE5" w:rsidRDefault="008E5856">
      <w:pPr>
        <w:tabs>
          <w:tab w:val="left" w:pos="1040"/>
          <w:tab w:val="left" w:pos="1940"/>
          <w:tab w:val="left" w:pos="3300"/>
          <w:tab w:val="left" w:pos="4900"/>
          <w:tab w:val="left" w:pos="5300"/>
          <w:tab w:val="left" w:pos="5880"/>
          <w:tab w:val="left" w:pos="6660"/>
          <w:tab w:val="left" w:pos="8020"/>
          <w:tab w:val="left" w:pos="918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4.5.1. </w:t>
      </w:r>
      <w:r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ab/>
        <w:t>своему</w:t>
      </w:r>
      <w:r w:rsidRPr="00ED6AE5">
        <w:rPr>
          <w:rFonts w:ascii="Arial" w:eastAsia="Arial" w:hAnsi="Arial"/>
          <w:sz w:val="20"/>
          <w:szCs w:val="20"/>
        </w:rPr>
        <w:tab/>
        <w:t>усмотрению</w:t>
      </w:r>
      <w:r w:rsidRPr="00ED6AE5">
        <w:rPr>
          <w:rFonts w:ascii="Arial" w:eastAsia="Arial" w:hAnsi="Arial"/>
          <w:sz w:val="20"/>
          <w:szCs w:val="20"/>
        </w:rPr>
        <w:tab/>
        <w:t>предоставлять</w:t>
      </w:r>
      <w:r w:rsidRPr="00ED6AE5">
        <w:rPr>
          <w:rFonts w:ascii="Arial" w:eastAsia="Arial" w:hAnsi="Arial"/>
          <w:sz w:val="20"/>
          <w:szCs w:val="20"/>
        </w:rPr>
        <w:tab/>
        <w:t>(в</w:t>
      </w:r>
      <w:r w:rsidRPr="00ED6AE5">
        <w:rPr>
          <w:rFonts w:ascii="Arial" w:eastAsia="Arial" w:hAnsi="Arial"/>
          <w:sz w:val="20"/>
          <w:szCs w:val="20"/>
        </w:rPr>
        <w:tab/>
        <w:t>том</w:t>
      </w:r>
      <w:r w:rsidRPr="00ED6AE5">
        <w:rPr>
          <w:rFonts w:ascii="Arial" w:eastAsia="Arial" w:hAnsi="Arial"/>
          <w:sz w:val="20"/>
          <w:szCs w:val="20"/>
        </w:rPr>
        <w:tab/>
        <w:t>числе</w:t>
      </w:r>
      <w:r w:rsidRPr="00ED6AE5">
        <w:rPr>
          <w:rFonts w:ascii="Arial" w:eastAsia="Arial" w:hAnsi="Arial"/>
          <w:sz w:val="20"/>
          <w:szCs w:val="20"/>
        </w:rPr>
        <w:tab/>
        <w:t>передавать,</w:t>
      </w:r>
      <w:r w:rsidRPr="00ED6AE5">
        <w:rPr>
          <w:rFonts w:ascii="Arial" w:eastAsia="Arial" w:hAnsi="Arial"/>
          <w:sz w:val="20"/>
          <w:szCs w:val="20"/>
        </w:rPr>
        <w:tab/>
        <w:t xml:space="preserve">создавать условия для неправомерного использования) Права на использование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прокат и/или во временное пользование  третьим  лицам,  кроме  случаев,  прямо  указанных  в  Лицензионном  соглашении с Правообладателем.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4.5.2.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Использовать </w:t>
      </w:r>
      <w:proofErr w:type="gramStart"/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с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нарушением условий настоящего Договора.</w:t>
      </w:r>
    </w:p>
    <w:p w:rsidR="00217078" w:rsidRPr="00ED6AE5" w:rsidRDefault="008E5856">
      <w:pPr>
        <w:jc w:val="both"/>
        <w:rPr>
          <w:rFonts w:ascii="Arial" w:eastAsia="Arial" w:hAnsi="Arial"/>
          <w:color w:val="000000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4.5.3. </w:t>
      </w:r>
      <w:r w:rsidRPr="00ED6AE5">
        <w:rPr>
          <w:rFonts w:ascii="Arial" w:eastAsia="Arial" w:hAnsi="Arial"/>
          <w:color w:val="000000"/>
          <w:sz w:val="20"/>
          <w:szCs w:val="20"/>
        </w:rPr>
        <w:t>Осуществлять вскрытие технологии защиты.</w:t>
      </w:r>
    </w:p>
    <w:p w:rsidR="00827633" w:rsidRPr="00ED6AE5" w:rsidRDefault="00827633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0"/>
          <w:sz w:val="20"/>
          <w:szCs w:val="20"/>
        </w:rPr>
        <w:t xml:space="preserve">4.5.4. Использовать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без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подключения к сети Интернет. 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217078">
      <w:pPr>
        <w:spacing w:line="117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4860"/>
        </w:tabs>
        <w:jc w:val="center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5. ГАРАНТИИ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5.1.</w:t>
      </w: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eastAsia="Arial" w:hAnsi="Arial"/>
          <w:sz w:val="20"/>
          <w:szCs w:val="20"/>
        </w:rPr>
        <w:t>Гарантии Лицензиара:</w:t>
      </w:r>
    </w:p>
    <w:p w:rsidR="00217078" w:rsidRPr="00ED6AE5" w:rsidRDefault="00217078">
      <w:pPr>
        <w:spacing w:line="120" w:lineRule="exact"/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spacing w:line="252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5.1.1. Л</w:t>
      </w:r>
      <w:r w:rsidRPr="00ED6AE5">
        <w:rPr>
          <w:rFonts w:ascii="Arial" w:eastAsia="Arial" w:hAnsi="Arial"/>
          <w:color w:val="000000"/>
          <w:sz w:val="20"/>
          <w:szCs w:val="20"/>
        </w:rPr>
        <w:t>ицензиар настоящим гарантирует и подтверждает, что на момент предоставления Лицензиату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Прав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на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Лицензиар обладает необходимыми Правами и полномочиями, предоставленными ему Правообладателем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, и действует в их пределах. 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5.1.2. Л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ицензиар  настоящим  гарантирует  и  подтверждает,  что  Права 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на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 предоставляются</w:t>
      </w:r>
    </w:p>
    <w:p w:rsidR="00217078" w:rsidRPr="00ED6AE5" w:rsidRDefault="008E5856">
      <w:pPr>
        <w:jc w:val="both"/>
        <w:rPr>
          <w:rFonts w:ascii="Arial" w:eastAsia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>без нарушения авторских, смежных и иных прав третьих лиц.</w:t>
      </w:r>
    </w:p>
    <w:p w:rsidR="00217078" w:rsidRPr="00ED6AE5" w:rsidRDefault="00217078">
      <w:pPr>
        <w:spacing w:line="120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spacing w:line="259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5.1.3. </w:t>
      </w:r>
      <w:r w:rsidRPr="00ED6AE5">
        <w:rPr>
          <w:rFonts w:ascii="Arial" w:eastAsia="Arial" w:hAnsi="Arial"/>
          <w:color w:val="000000"/>
          <w:sz w:val="20"/>
          <w:szCs w:val="20"/>
        </w:rPr>
        <w:t>Нарушение Лицензиатом условий эксплуатации, предусмотренных технической документацией,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является основанием для снятия ответственности с Лицензиара в части произведенных нарушений.</w:t>
      </w:r>
    </w:p>
    <w:p w:rsidR="00217078" w:rsidRPr="00ED6AE5" w:rsidRDefault="00217078">
      <w:pPr>
        <w:spacing w:line="60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spacing w:line="252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5.1.4. Л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ицензиар не берет на себя никаких иных гарантий,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кроме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прямо указанных в настоящем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Договоре</w:t>
      </w:r>
      <w:r w:rsidR="004D158E" w:rsidRPr="00ED6AE5">
        <w:rPr>
          <w:rFonts w:ascii="Arial" w:eastAsia="Arial" w:hAnsi="Arial"/>
          <w:color w:val="000000"/>
          <w:sz w:val="20"/>
          <w:szCs w:val="20"/>
        </w:rPr>
        <w:t>, Лицензионном соглашении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или в действующем законодательстве. В том числе (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но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не ограничиваясь) Лицензиар не берет на себя никаких гарантий по предоставлению Лицензиату версий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 или обновлений </w:t>
      </w:r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r w:rsidRPr="00ED6AE5">
        <w:rPr>
          <w:rFonts w:ascii="Arial" w:eastAsia="Arial" w:hAnsi="Arial"/>
          <w:color w:val="000000"/>
          <w:sz w:val="20"/>
          <w:szCs w:val="20"/>
        </w:rPr>
        <w:t>, не указанных в Приложении № 1 к Договору.</w:t>
      </w:r>
    </w:p>
    <w:p w:rsidR="00217078" w:rsidRPr="00ED6AE5" w:rsidRDefault="00217078">
      <w:pPr>
        <w:spacing w:line="66" w:lineRule="exact"/>
        <w:rPr>
          <w:rFonts w:ascii="Arial" w:hAnsi="Arial"/>
          <w:sz w:val="20"/>
          <w:szCs w:val="20"/>
        </w:rPr>
      </w:pPr>
    </w:p>
    <w:tbl>
      <w:tblPr>
        <w:tblW w:w="963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217078" w:rsidRPr="00ED6AE5">
        <w:trPr>
          <w:trHeight w:val="272"/>
          <w:jc w:val="right"/>
        </w:trPr>
        <w:tc>
          <w:tcPr>
            <w:tcW w:w="9635" w:type="dxa"/>
            <w:shd w:val="clear" w:color="auto" w:fill="auto"/>
            <w:vAlign w:val="bottom"/>
          </w:tcPr>
          <w:p w:rsidR="00217078" w:rsidRPr="00ED6AE5" w:rsidRDefault="008E5856">
            <w:pPr>
              <w:jc w:val="both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5.2. </w:t>
            </w:r>
            <w:r w:rsidRPr="00ED6AE5">
              <w:rPr>
                <w:rFonts w:ascii="Arial" w:eastAsia="Arial" w:hAnsi="Arial"/>
                <w:sz w:val="20"/>
                <w:szCs w:val="20"/>
              </w:rPr>
              <w:t>Гарантии Лицензиата:</w:t>
            </w:r>
          </w:p>
          <w:p w:rsidR="00217078" w:rsidRPr="00ED6AE5" w:rsidRDefault="008E585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5.2.1. Л</w:t>
            </w:r>
            <w:r w:rsidRPr="00ED6AE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ицензиат  гарантирует,  что </w:t>
            </w:r>
            <w:r w:rsidR="004D158E" w:rsidRPr="00ED6AE5">
              <w:rPr>
                <w:rFonts w:ascii="Arial" w:eastAsia="Arial" w:hAnsi="Arial"/>
                <w:color w:val="000000"/>
                <w:sz w:val="20"/>
                <w:szCs w:val="20"/>
              </w:rPr>
              <w:t>ПО</w:t>
            </w:r>
            <w:r w:rsidRPr="00ED6AE5">
              <w:rPr>
                <w:rFonts w:ascii="Arial" w:eastAsia="Arial" w:hAnsi="Arial"/>
                <w:sz w:val="20"/>
                <w:szCs w:val="20"/>
              </w:rPr>
              <w:t xml:space="preserve"> будет  использоваться с  аппаратными средствами и  операционными системами и другим программным  обеспечением,  рекомендованными и указанными Правообладателем в технической документации </w:t>
            </w:r>
            <w:proofErr w:type="gramStart"/>
            <w:r w:rsidRPr="00ED6AE5">
              <w:rPr>
                <w:rFonts w:ascii="Arial" w:eastAsia="Arial" w:hAnsi="Arial"/>
                <w:sz w:val="20"/>
                <w:szCs w:val="20"/>
              </w:rPr>
              <w:t>на</w:t>
            </w:r>
            <w:proofErr w:type="gramEnd"/>
            <w:r w:rsidRPr="00ED6AE5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024A9A" w:rsidRPr="00ED6AE5">
              <w:rPr>
                <w:rFonts w:ascii="Arial" w:eastAsia="Arial" w:hAnsi="Arial"/>
                <w:sz w:val="20"/>
                <w:szCs w:val="20"/>
              </w:rPr>
              <w:t>ПО</w:t>
            </w:r>
            <w:r w:rsidRPr="00ED6AE5">
              <w:rPr>
                <w:rFonts w:ascii="Arial" w:eastAsia="Arial" w:hAnsi="Arial"/>
                <w:sz w:val="20"/>
                <w:szCs w:val="20"/>
              </w:rPr>
              <w:t>.</w:t>
            </w:r>
          </w:p>
        </w:tc>
      </w:tr>
      <w:tr w:rsidR="00217078" w:rsidRPr="00ED6AE5">
        <w:trPr>
          <w:trHeight w:val="710"/>
          <w:jc w:val="right"/>
        </w:trPr>
        <w:tc>
          <w:tcPr>
            <w:tcW w:w="9635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  <w:p w:rsidR="00217078" w:rsidRPr="00ED6AE5" w:rsidRDefault="008E5856">
            <w:pPr>
              <w:ind w:right="40"/>
              <w:jc w:val="center"/>
              <w:rPr>
                <w:rFonts w:ascii="Arial" w:eastAsia="Arial" w:hAnsi="Arial"/>
                <w:b/>
                <w:bCs/>
                <w:sz w:val="20"/>
                <w:szCs w:val="20"/>
              </w:rPr>
            </w:pPr>
            <w:r w:rsidRPr="00ED6AE5">
              <w:rPr>
                <w:rFonts w:ascii="Arial" w:eastAsia="Arial" w:hAnsi="Arial"/>
                <w:b/>
                <w:bCs/>
                <w:sz w:val="20"/>
                <w:szCs w:val="20"/>
              </w:rPr>
              <w:t>6. ОТВЕТСТВЕННОСТЬ СТОРОН</w:t>
            </w:r>
          </w:p>
        </w:tc>
      </w:tr>
      <w:tr w:rsidR="00217078" w:rsidRPr="00ED6AE5">
        <w:trPr>
          <w:trHeight w:val="298"/>
          <w:jc w:val="right"/>
        </w:trPr>
        <w:tc>
          <w:tcPr>
            <w:tcW w:w="9635" w:type="dxa"/>
            <w:shd w:val="clear" w:color="auto" w:fill="auto"/>
            <w:vAlign w:val="bottom"/>
          </w:tcPr>
          <w:p w:rsidR="00217078" w:rsidRPr="00ED6AE5" w:rsidRDefault="008E5856">
            <w:pPr>
              <w:jc w:val="both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6.1. </w:t>
            </w:r>
            <w:r w:rsidRPr="00ED6AE5">
              <w:rPr>
                <w:rFonts w:ascii="Arial" w:eastAsia="Arial" w:hAnsi="Arial"/>
                <w:sz w:val="20"/>
                <w:szCs w:val="20"/>
              </w:rPr>
              <w:t>В случаях, не описанных настоящим Договором, вид и размер ответственности за неисполнение</w:t>
            </w:r>
          </w:p>
          <w:p w:rsidR="00217078" w:rsidRPr="00ED6AE5" w:rsidRDefault="008E585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D6AE5">
              <w:rPr>
                <w:rFonts w:ascii="Arial" w:eastAsia="Arial" w:hAnsi="Arial"/>
                <w:sz w:val="20"/>
                <w:szCs w:val="20"/>
              </w:rPr>
              <w:t xml:space="preserve">или ненадлежащее исполнение Сторонами своих обязанностей определяются в </w:t>
            </w:r>
            <w:r w:rsidRPr="00ED6AE5">
              <w:rPr>
                <w:rFonts w:ascii="Arial" w:eastAsia="Arial" w:hAnsi="Arial"/>
                <w:w w:val="97"/>
                <w:sz w:val="20"/>
                <w:szCs w:val="20"/>
              </w:rPr>
              <w:t xml:space="preserve">соответствии </w:t>
            </w:r>
            <w:r w:rsidRPr="00ED6AE5">
              <w:rPr>
                <w:rFonts w:ascii="Arial" w:eastAsia="Arial" w:hAnsi="Arial"/>
                <w:sz w:val="20"/>
                <w:szCs w:val="20"/>
              </w:rPr>
              <w:t>с действующим законодательством Российской Федерации.</w:t>
            </w:r>
          </w:p>
        </w:tc>
      </w:tr>
    </w:tbl>
    <w:p w:rsidR="00217078" w:rsidRPr="00ED6AE5" w:rsidRDefault="00217078">
      <w:pPr>
        <w:spacing w:line="78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6.2.</w:t>
      </w:r>
      <w:r w:rsidRPr="00ED6AE5">
        <w:rPr>
          <w:rFonts w:ascii="Arial" w:eastAsia="Arial" w:hAnsi="Arial"/>
          <w:sz w:val="20"/>
          <w:szCs w:val="20"/>
        </w:rPr>
        <w:tab/>
        <w:t xml:space="preserve">За несвоевременную передачу Прав </w:t>
      </w:r>
      <w:proofErr w:type="gramStart"/>
      <w:r w:rsidRPr="00ED6AE5">
        <w:rPr>
          <w:rFonts w:ascii="Arial" w:eastAsia="Arial" w:hAnsi="Arial"/>
          <w:sz w:val="20"/>
          <w:szCs w:val="20"/>
        </w:rPr>
        <w:t>на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Лицензиар обязан уплатить Лицензиату пени в размере 0,1% от стоимости Договора за каждый день просрочки, но не более 10% от общей суммы Договора, на основании письменного требования Лицензиата.</w:t>
      </w:r>
    </w:p>
    <w:p w:rsidR="00217078" w:rsidRPr="00ED6AE5" w:rsidRDefault="00217078">
      <w:pPr>
        <w:spacing w:line="38" w:lineRule="exact"/>
        <w:rPr>
          <w:rFonts w:ascii="Arial" w:eastAsia="Arial" w:hAnsi="Arial"/>
          <w:sz w:val="20"/>
          <w:szCs w:val="20"/>
        </w:rPr>
      </w:pPr>
    </w:p>
    <w:p w:rsidR="00217078" w:rsidRPr="00ED6AE5" w:rsidRDefault="00217078">
      <w:pPr>
        <w:spacing w:line="38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6.3.</w:t>
      </w:r>
      <w:r w:rsidRPr="00ED6AE5">
        <w:rPr>
          <w:rFonts w:ascii="Arial" w:eastAsia="Arial" w:hAnsi="Arial"/>
          <w:sz w:val="20"/>
          <w:szCs w:val="20"/>
        </w:rPr>
        <w:tab/>
        <w:t xml:space="preserve">В случае получения Лицензиатом претензий и (или) исков по поводу нарушения Прав третьих лиц в связи с использованием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sz w:val="20"/>
          <w:szCs w:val="20"/>
        </w:rPr>
        <w:t>в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соответствии с настоящим Договором Лицензиат незамедлительно уведомляет об этом Лицензиара.</w:t>
      </w:r>
    </w:p>
    <w:p w:rsidR="00217078" w:rsidRPr="00ED6AE5" w:rsidRDefault="008E5856">
      <w:pPr>
        <w:tabs>
          <w:tab w:val="left" w:pos="54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 xml:space="preserve">В случае если о подобной претензии и (или) иске Лицензиат сообщит Лицензиару после удовлетворения претензии и (или) вступления в силу последнего решения государственного суда и (или) арбитражного суда, Лицензиат несет бремя неблагоприятных последствий самостоятельно и не вправе требовать от Лицензиара возмещения своих затрат, пусть даже вызванных использованием </w:t>
      </w:r>
      <w:proofErr w:type="gramStart"/>
      <w:r w:rsidR="00024A9A" w:rsidRPr="00ED6AE5">
        <w:rPr>
          <w:rFonts w:ascii="Arial" w:eastAsia="Arial" w:hAnsi="Arial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sz w:val="20"/>
          <w:szCs w:val="20"/>
        </w:rPr>
        <w:t>.</w:t>
      </w:r>
    </w:p>
    <w:p w:rsidR="00217078" w:rsidRPr="00ED6AE5" w:rsidRDefault="00217078">
      <w:pPr>
        <w:spacing w:line="72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spacing w:line="276" w:lineRule="auto"/>
        <w:jc w:val="both"/>
        <w:rPr>
          <w:rFonts w:ascii="Arial" w:eastAsia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>6.5. В случае нарушения Лицензиатом п. 4.5. настоящего Договора, Лицензиар вправе взыскать с Лицензиата штраф в размере 5 000 000 (Пять миллионов) рублей за каждый выявленный факт.</w:t>
      </w:r>
    </w:p>
    <w:p w:rsidR="00217078" w:rsidRPr="00ED6AE5" w:rsidRDefault="00217078">
      <w:pPr>
        <w:spacing w:line="384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7.  КОНФИДЕНЦИАЛЬНОСТЬ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spacing w:line="252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7.1.</w:t>
      </w:r>
      <w:r w:rsidRPr="00ED6AE5">
        <w:rPr>
          <w:rFonts w:ascii="Arial" w:eastAsia="Arial" w:hAnsi="Arial"/>
          <w:sz w:val="20"/>
          <w:szCs w:val="20"/>
        </w:rPr>
        <w:tab/>
        <w:t>Стороны обязуются обеспечить конфиденциальность всех сведений, касающихся предмета настоящего Договора, порядка и процесса его исполнения, а также сведений, полученных одной Стороной от другой Стороны без ограничения во времени. Стороны должны обеспечить надлежащий режим конфиденциальности при получении, обработке и хранении персональных данных.</w:t>
      </w:r>
    </w:p>
    <w:p w:rsidR="00217078" w:rsidRPr="00ED6AE5" w:rsidRDefault="00217078">
      <w:pPr>
        <w:spacing w:line="66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40"/>
        </w:tabs>
        <w:spacing w:line="276" w:lineRule="auto"/>
        <w:ind w:right="170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7.2.</w:t>
      </w:r>
      <w:r w:rsidRPr="00ED6AE5">
        <w:rPr>
          <w:rFonts w:ascii="Arial" w:eastAsia="Arial" w:hAnsi="Arial"/>
          <w:sz w:val="20"/>
          <w:szCs w:val="20"/>
        </w:rPr>
        <w:tab/>
        <w:t>Условия конфиденциальности действуют в течение 2 (Двух) лет с момента прекращения или расторжения настоящего Договора.</w:t>
      </w:r>
    </w:p>
    <w:p w:rsidR="00217078" w:rsidRPr="00ED6AE5" w:rsidRDefault="00217078">
      <w:pPr>
        <w:spacing w:line="38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lastRenderedPageBreak/>
        <w:t xml:space="preserve"> </w:t>
      </w:r>
      <w:r w:rsidRPr="00ED6AE5">
        <w:rPr>
          <w:rFonts w:ascii="Arial" w:eastAsia="Arial" w:hAnsi="Arial"/>
          <w:b/>
          <w:bCs/>
          <w:sz w:val="20"/>
          <w:szCs w:val="20"/>
        </w:rPr>
        <w:t>8.  ОБСТОЯТЕЛЬСТВА НЕПРЕОДОЛИМОЙ СИЛЫ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60"/>
        </w:tabs>
        <w:spacing w:line="252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8.1.</w:t>
      </w: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eastAsia="Arial" w:hAnsi="Arial"/>
          <w:sz w:val="20"/>
          <w:szCs w:val="20"/>
        </w:rPr>
        <w:t>Стороны освобождаются от ответственности за полное или частичное невыполнение своих обязательств по настоящему Договору, если неисполнение явилось следствием действия обстоятельств непреодолимой силы: стихийных бедствий, пожара, наводнения, землетрясения, войны и военных действий, противоправных действий третьих лиц, блокады, забастовки, энергетических катастроф, запрещающих законодательных актов, изменений таможенного законодательства, а также иных обстоятельств, носящих объективный характер и находящихся вне воли Сторон.</w:t>
      </w:r>
    </w:p>
    <w:p w:rsidR="00217078" w:rsidRPr="00ED6AE5" w:rsidRDefault="00217078">
      <w:pPr>
        <w:spacing w:line="60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60"/>
        </w:tabs>
        <w:spacing w:line="247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8.2.</w:t>
      </w:r>
      <w:r w:rsidRPr="00ED6AE5">
        <w:rPr>
          <w:rFonts w:ascii="Arial" w:eastAsia="Arial" w:hAnsi="Arial"/>
          <w:sz w:val="20"/>
          <w:szCs w:val="20"/>
        </w:rPr>
        <w:tab/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 в срок не более чем 3 (Три) банковских дня с момента их возникновения. Если эта Сторона не сообщит о наступлении обстоятельства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217078" w:rsidRPr="00ED6AE5" w:rsidRDefault="00217078">
      <w:pPr>
        <w:spacing w:line="74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60"/>
        </w:tabs>
        <w:spacing w:line="252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8.3.</w:t>
      </w:r>
      <w:r w:rsidRPr="00ED6AE5">
        <w:rPr>
          <w:rFonts w:ascii="Arial" w:eastAsia="Arial" w:hAnsi="Arial"/>
          <w:sz w:val="20"/>
          <w:szCs w:val="20"/>
        </w:rPr>
        <w:tab/>
        <w:t>Наступление обстоятельств, предусмотренных настоящей статьей, при условии соблюдения требований, указанных в настоящей статье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217078" w:rsidRPr="00ED6AE5" w:rsidRDefault="00217078">
      <w:pPr>
        <w:spacing w:line="66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6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8.4.</w:t>
      </w:r>
      <w:r w:rsidRPr="00ED6AE5">
        <w:rPr>
          <w:rFonts w:ascii="Arial" w:eastAsia="Arial" w:hAnsi="Arial"/>
          <w:sz w:val="20"/>
          <w:szCs w:val="20"/>
        </w:rPr>
        <w:tab/>
        <w:t>В случае если обстоятельства, предусмотренные настоящей статьей, длятся более 6 (Шести) месяцев, Стороны совместно определяют дальнейшую юридическую судьбу настоящего Договора.</w:t>
      </w:r>
    </w:p>
    <w:p w:rsidR="00217078" w:rsidRPr="00ED6AE5" w:rsidRDefault="00217078">
      <w:pPr>
        <w:spacing w:line="38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6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8.5.</w:t>
      </w:r>
      <w:r w:rsidRPr="00ED6AE5">
        <w:rPr>
          <w:rFonts w:ascii="Arial" w:eastAsia="Arial" w:hAnsi="Arial"/>
          <w:sz w:val="20"/>
          <w:szCs w:val="20"/>
        </w:rPr>
        <w:tab/>
        <w:t>К обстоятельствам непреодолимой силы не относятся, в частности, неисполнение контрагентами Сторон своих обязательств, отсутствие у Сторон наличных денежных средств и (или) материалов, необходимых для надлежащего исполнения своих обязанностей по настоящему Договору, в также иные обстоятельства в связи с осуществлением предпринимательской деятельности на свой страх и риск, в том числе изменения законодательства или иных нормативных правовых актов, прямо или косвенно затрагивающие Стороны.</w:t>
      </w:r>
    </w:p>
    <w:p w:rsidR="00217078" w:rsidRPr="00ED6AE5" w:rsidRDefault="00217078">
      <w:pPr>
        <w:spacing w:line="200" w:lineRule="exact"/>
        <w:rPr>
          <w:rFonts w:ascii="Arial" w:hAnsi="Arial"/>
          <w:sz w:val="20"/>
          <w:szCs w:val="20"/>
        </w:rPr>
      </w:pPr>
    </w:p>
    <w:p w:rsidR="00217078" w:rsidRPr="00ED6AE5" w:rsidRDefault="00217078">
      <w:pPr>
        <w:spacing w:line="206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9.  РАЗРЕШЕНИЕ СПОРОВ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6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9.1.</w:t>
      </w:r>
      <w:r w:rsidRPr="00ED6AE5">
        <w:rPr>
          <w:rFonts w:ascii="Arial" w:hAnsi="Arial"/>
          <w:sz w:val="20"/>
          <w:szCs w:val="20"/>
        </w:rPr>
        <w:tab/>
      </w:r>
      <w:r w:rsidRPr="00ED6AE5">
        <w:rPr>
          <w:rFonts w:ascii="Arial" w:eastAsia="Arial" w:hAnsi="Arial"/>
          <w:sz w:val="20"/>
          <w:szCs w:val="20"/>
        </w:rPr>
        <w:t>Настоящий Договор регулируется действующим законодательством Российской Федерации.</w:t>
      </w:r>
    </w:p>
    <w:p w:rsidR="00217078" w:rsidRPr="00ED6AE5" w:rsidRDefault="008E5856">
      <w:pPr>
        <w:tabs>
          <w:tab w:val="left" w:pos="56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9.2.</w:t>
      </w:r>
      <w:r w:rsidRPr="00ED6AE5">
        <w:rPr>
          <w:rFonts w:ascii="Arial" w:eastAsia="Arial" w:hAnsi="Arial"/>
          <w:sz w:val="20"/>
          <w:szCs w:val="20"/>
        </w:rPr>
        <w:tab/>
        <w:t>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 Срок ответа на претензию составляет 10 (Десять) рабочих дней с момента ее получения.</w:t>
      </w:r>
    </w:p>
    <w:p w:rsidR="00217078" w:rsidRPr="00ED6AE5" w:rsidRDefault="008E5856">
      <w:pPr>
        <w:tabs>
          <w:tab w:val="left" w:pos="56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9.3.</w:t>
      </w:r>
      <w:r w:rsidRPr="00ED6AE5">
        <w:rPr>
          <w:rFonts w:ascii="Arial" w:eastAsia="Arial" w:hAnsi="Arial"/>
          <w:sz w:val="20"/>
          <w:szCs w:val="20"/>
        </w:rPr>
        <w:tab/>
        <w:t>В случае если Стороны не придут к соглашению, все споры, разногласия или требования, возникающие из настоящего Договора или в связи с ним, в том числе касающиеся его исполнения, подлежат разрешению в арбитражном суде по месту нахождения истца.</w:t>
      </w:r>
    </w:p>
    <w:p w:rsidR="00217078" w:rsidRPr="00ED6AE5" w:rsidRDefault="00217078">
      <w:pPr>
        <w:spacing w:line="200" w:lineRule="exact"/>
        <w:rPr>
          <w:rFonts w:ascii="Arial" w:hAnsi="Arial"/>
          <w:sz w:val="20"/>
          <w:szCs w:val="20"/>
        </w:rPr>
      </w:pPr>
    </w:p>
    <w:p w:rsidR="00217078" w:rsidRPr="00ED6AE5" w:rsidRDefault="00217078">
      <w:pPr>
        <w:spacing w:line="206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10. СРОК ДЕЙСТВИЯ ДОГОВОРА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10.1. </w:t>
      </w:r>
      <w:r w:rsidRPr="00ED6AE5">
        <w:rPr>
          <w:rFonts w:ascii="Arial" w:eastAsia="Arial" w:hAnsi="Arial"/>
          <w:color w:val="000000"/>
          <w:sz w:val="20"/>
          <w:szCs w:val="20"/>
        </w:rPr>
        <w:t>Настоящий Договор вступает в силу с даты подписания и действует до момента исполнения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сторонами всех обязательств по нему.</w:t>
      </w:r>
    </w:p>
    <w:p w:rsidR="00217078" w:rsidRPr="00ED6AE5" w:rsidRDefault="00217078">
      <w:pPr>
        <w:spacing w:line="38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spacing w:line="252" w:lineRule="auto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10.2. </w:t>
      </w:r>
      <w:r w:rsidRPr="00ED6AE5">
        <w:rPr>
          <w:rFonts w:ascii="Arial" w:eastAsia="Arial" w:hAnsi="Arial"/>
          <w:color w:val="000000"/>
          <w:sz w:val="20"/>
          <w:szCs w:val="20"/>
        </w:rPr>
        <w:t>В случае прекращения настоящего Договора по любым законным основаниям и при условии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выполнения Лицензиатом обязательств по оплате в соответствии со статьей 2 Договора Лицензиат сохраняет Право на использование </w:t>
      </w:r>
      <w:proofErr w:type="gramStart"/>
      <w:r w:rsidR="00024A9A" w:rsidRPr="00ED6AE5">
        <w:rPr>
          <w:rFonts w:ascii="Arial" w:eastAsia="Arial" w:hAnsi="Arial"/>
          <w:color w:val="000000"/>
          <w:sz w:val="20"/>
          <w:szCs w:val="20"/>
        </w:rPr>
        <w:t>ПО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способами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>, указанными в настоящем Договоре, в течение всего срока действия исключительных Прав Правообладателя.</w:t>
      </w:r>
    </w:p>
    <w:p w:rsidR="00217078" w:rsidRPr="00ED6AE5" w:rsidRDefault="00217078">
      <w:pPr>
        <w:spacing w:line="200" w:lineRule="exact"/>
        <w:rPr>
          <w:rFonts w:ascii="Arial" w:hAnsi="Arial"/>
          <w:sz w:val="20"/>
          <w:szCs w:val="20"/>
        </w:rPr>
      </w:pPr>
    </w:p>
    <w:p w:rsidR="00217078" w:rsidRPr="00ED6AE5" w:rsidRDefault="00217078">
      <w:pPr>
        <w:spacing w:line="21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11. РАСТОРЖЕНИЕ ДОГОВОРА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11.1. </w:t>
      </w:r>
      <w:r w:rsidRPr="00ED6AE5">
        <w:rPr>
          <w:rFonts w:ascii="Arial" w:eastAsia="Arial" w:hAnsi="Arial"/>
          <w:color w:val="000000"/>
          <w:sz w:val="20"/>
          <w:szCs w:val="20"/>
        </w:rPr>
        <w:t>Стороны вправе расторгнуть настоящий Договор по взаимному письменному соглашению.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11.2. </w:t>
      </w:r>
      <w:r w:rsidRPr="00ED6AE5">
        <w:rPr>
          <w:rFonts w:ascii="Arial" w:eastAsia="Arial" w:hAnsi="Arial"/>
          <w:color w:val="000000"/>
          <w:sz w:val="20"/>
          <w:szCs w:val="20"/>
        </w:rPr>
        <w:t>Настоящий Договор может быть расторгнут в иных случаях, предусмотренных действующим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законодательством Российской Федерации.</w:t>
      </w:r>
    </w:p>
    <w:p w:rsidR="00217078" w:rsidRPr="00ED6AE5" w:rsidRDefault="00217078">
      <w:pPr>
        <w:spacing w:line="384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jc w:val="center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12. ПРОЧИЕ УСЛОВИЯ</w:t>
      </w:r>
    </w:p>
    <w:p w:rsidR="00217078" w:rsidRPr="00ED6AE5" w:rsidRDefault="00217078">
      <w:pPr>
        <w:spacing w:line="123" w:lineRule="exact"/>
        <w:rPr>
          <w:rFonts w:ascii="Arial" w:hAnsi="Arial"/>
          <w:sz w:val="20"/>
          <w:szCs w:val="20"/>
        </w:rPr>
      </w:pPr>
    </w:p>
    <w:p w:rsidR="00C775EF" w:rsidRPr="00ED6AE5" w:rsidRDefault="008E5856">
      <w:pPr>
        <w:jc w:val="both"/>
        <w:rPr>
          <w:rFonts w:ascii="Arial" w:eastAsia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12.1. </w:t>
      </w:r>
      <w:r w:rsidRPr="00ED6AE5">
        <w:rPr>
          <w:rFonts w:ascii="Arial" w:eastAsia="Arial" w:hAnsi="Arial"/>
          <w:color w:val="000000"/>
          <w:sz w:val="20"/>
          <w:szCs w:val="20"/>
        </w:rPr>
        <w:t>Во всем, что не оговорено в настоящем Договоре, Стороны руководствуются действующим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законодательством РФ. В </w:t>
      </w:r>
      <w:r w:rsidRPr="00ED6AE5">
        <w:rPr>
          <w:rFonts w:ascii="Arial" w:eastAsia="Arial" w:hAnsi="Arial"/>
          <w:sz w:val="20"/>
          <w:szCs w:val="20"/>
        </w:rPr>
        <w:t xml:space="preserve">случае если какое-либо из условий настоящего договора противоречит действующему законодательству РФ или будет противоречить в будущем, Стороны пришли к соглашению при </w:t>
      </w:r>
      <w:proofErr w:type="spellStart"/>
      <w:r w:rsidRPr="00ED6AE5">
        <w:rPr>
          <w:rFonts w:ascii="Arial" w:eastAsia="Arial" w:hAnsi="Arial"/>
          <w:sz w:val="20"/>
          <w:szCs w:val="20"/>
        </w:rPr>
        <w:t>трактовании</w:t>
      </w:r>
      <w:proofErr w:type="spellEnd"/>
      <w:r w:rsidRPr="00ED6AE5">
        <w:rPr>
          <w:rFonts w:ascii="Arial" w:eastAsia="Arial" w:hAnsi="Arial"/>
          <w:sz w:val="20"/>
          <w:szCs w:val="20"/>
        </w:rPr>
        <w:t xml:space="preserve"> таких условий руководствоваться нормой действующего законодательства.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lastRenderedPageBreak/>
        <w:t xml:space="preserve">12.2. </w:t>
      </w:r>
      <w:r w:rsidRPr="00ED6AE5">
        <w:rPr>
          <w:rFonts w:ascii="Arial" w:eastAsia="Arial" w:hAnsi="Arial"/>
          <w:color w:val="000000"/>
          <w:sz w:val="20"/>
          <w:szCs w:val="20"/>
        </w:rPr>
        <w:t>Любые изменения, дополнения и приложения к настоящему Договору действительны, только если они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составлены в письменной форме и подписаны уполномоченными представителями обеих Сторон. Для достижения целей настоящего Договора под письменной формой Стороны понимают как составление единого документа, так и обмен письмами, телеграммами, сообщениями с </w:t>
      </w:r>
      <w:r w:rsidRPr="00ED6AE5">
        <w:rPr>
          <w:rFonts w:ascii="Arial" w:eastAsia="Arial" w:hAnsi="Arial"/>
          <w:sz w:val="20"/>
          <w:szCs w:val="20"/>
        </w:rPr>
        <w:t>использованием средств факсимильной связи, позволяющий идентифицировать отправителя и дату отправления.</w:t>
      </w:r>
    </w:p>
    <w:p w:rsidR="00217078" w:rsidRPr="00ED6AE5" w:rsidRDefault="008E5856">
      <w:pPr>
        <w:jc w:val="both"/>
        <w:rPr>
          <w:rFonts w:ascii="Arial" w:eastAsia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>Обмен сообщениями по электронной почте считается совершённым только после получения соответствующего подтверждения от Стороны, получившей сообщение.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12.3. </w:t>
      </w:r>
      <w:r w:rsidRPr="00ED6AE5">
        <w:rPr>
          <w:rFonts w:ascii="Arial" w:eastAsia="Arial" w:hAnsi="Arial"/>
          <w:color w:val="000000"/>
          <w:sz w:val="20"/>
          <w:szCs w:val="20"/>
        </w:rPr>
        <w:t>Под рабочими днями в целях исполнения Сторонами обязательств по настоящему Договору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понимаются рабочие дни, исходя из пятидневной рабочей недели (все дни недели, кроме субботы и </w:t>
      </w:r>
      <w:r w:rsidRPr="00ED6AE5">
        <w:rPr>
          <w:rFonts w:ascii="Arial" w:eastAsia="Arial" w:hAnsi="Arial"/>
          <w:sz w:val="20"/>
          <w:szCs w:val="20"/>
        </w:rPr>
        <w:t>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12.4. </w:t>
      </w:r>
      <w:r w:rsidRPr="00ED6AE5">
        <w:rPr>
          <w:rFonts w:ascii="Arial" w:eastAsia="Arial" w:hAnsi="Arial"/>
          <w:color w:val="000000"/>
          <w:sz w:val="20"/>
          <w:szCs w:val="20"/>
        </w:rPr>
        <w:t>Вся переписка и все устные договоренности относительно предмета настоящего Договора утрачивают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силу с даты подписания настоящего Договора.</w:t>
      </w:r>
    </w:p>
    <w:p w:rsidR="00217078" w:rsidRPr="00ED6AE5" w:rsidRDefault="008E5856">
      <w:pPr>
        <w:ind w:right="113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12.5. </w:t>
      </w:r>
      <w:r w:rsidRPr="00ED6AE5">
        <w:rPr>
          <w:rFonts w:ascii="Arial" w:eastAsia="Arial" w:hAnsi="Arial"/>
          <w:color w:val="000000"/>
          <w:sz w:val="20"/>
          <w:szCs w:val="20"/>
        </w:rPr>
        <w:t>Все Приложения и подписанные Сторонами дополнительные соглашения к Договору являются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>его неотъемлемыми частями с даты их подписания.</w:t>
      </w:r>
    </w:p>
    <w:p w:rsidR="00217078" w:rsidRPr="00ED6AE5" w:rsidRDefault="008E5856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12.6. </w:t>
      </w:r>
      <w:r w:rsidRPr="00ED6AE5">
        <w:rPr>
          <w:rFonts w:ascii="Arial" w:eastAsia="Arial" w:hAnsi="Arial"/>
          <w:color w:val="000000"/>
          <w:sz w:val="20"/>
          <w:szCs w:val="20"/>
        </w:rPr>
        <w:t>Приложениями к Договору являются:</w:t>
      </w: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numPr>
          <w:ilvl w:val="0"/>
          <w:numId w:val="1"/>
        </w:numPr>
        <w:tabs>
          <w:tab w:val="left" w:pos="700"/>
        </w:tabs>
        <w:jc w:val="both"/>
        <w:rPr>
          <w:rFonts w:ascii="Arial" w:eastAsia="Arial" w:hAnsi="Arial"/>
          <w:sz w:val="20"/>
          <w:szCs w:val="20"/>
        </w:rPr>
      </w:pPr>
      <w:r w:rsidRPr="00ED6AE5">
        <w:rPr>
          <w:rFonts w:ascii="Arial" w:eastAsia="Arial" w:hAnsi="Arial"/>
          <w:sz w:val="20"/>
          <w:szCs w:val="20"/>
        </w:rPr>
        <w:t xml:space="preserve">Приложение № 1 – Спецификация предоставляемых Прав </w:t>
      </w:r>
      <w:proofErr w:type="gramStart"/>
      <w:r w:rsidRPr="00ED6AE5">
        <w:rPr>
          <w:rFonts w:ascii="Arial" w:eastAsia="Arial" w:hAnsi="Arial"/>
          <w:sz w:val="20"/>
          <w:szCs w:val="20"/>
        </w:rPr>
        <w:t>на</w:t>
      </w:r>
      <w:proofErr w:type="gramEnd"/>
      <w:r w:rsidRPr="00ED6AE5">
        <w:rPr>
          <w:rFonts w:ascii="Arial" w:eastAsia="Arial" w:hAnsi="Arial"/>
          <w:sz w:val="20"/>
          <w:szCs w:val="20"/>
        </w:rPr>
        <w:t xml:space="preserve"> </w:t>
      </w:r>
      <w:r w:rsidR="00024A9A" w:rsidRPr="00ED6AE5">
        <w:rPr>
          <w:rFonts w:ascii="Arial" w:eastAsia="Arial" w:hAnsi="Arial"/>
          <w:sz w:val="20"/>
          <w:szCs w:val="20"/>
        </w:rPr>
        <w:t>ПО</w:t>
      </w:r>
      <w:r w:rsidRPr="00ED6AE5">
        <w:rPr>
          <w:rFonts w:ascii="Arial" w:eastAsia="Arial" w:hAnsi="Arial"/>
          <w:sz w:val="20"/>
          <w:szCs w:val="20"/>
        </w:rPr>
        <w:t xml:space="preserve"> Лицензиаром Лицензиату.</w:t>
      </w:r>
    </w:p>
    <w:p w:rsidR="00217078" w:rsidRPr="00ED6AE5" w:rsidRDefault="00217078">
      <w:pPr>
        <w:jc w:val="both"/>
        <w:rPr>
          <w:rFonts w:ascii="Arial" w:eastAsia="Arial" w:hAnsi="Arial"/>
          <w:sz w:val="20"/>
          <w:szCs w:val="20"/>
        </w:rPr>
      </w:pPr>
    </w:p>
    <w:p w:rsidR="00217078" w:rsidRPr="00ED6AE5" w:rsidRDefault="008E5856">
      <w:pPr>
        <w:ind w:right="20"/>
        <w:jc w:val="both"/>
        <w:rPr>
          <w:rFonts w:ascii="Arial" w:eastAsia="Arial" w:hAnsi="Arial"/>
          <w:color w:val="000000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 xml:space="preserve">12.7. </w:t>
      </w:r>
      <w:r w:rsidRPr="00ED6AE5">
        <w:rPr>
          <w:rFonts w:ascii="Arial" w:eastAsia="Arial" w:hAnsi="Arial"/>
          <w:color w:val="000000"/>
          <w:sz w:val="20"/>
          <w:szCs w:val="20"/>
        </w:rPr>
        <w:t>Стороны обязуются информировать друг друга об изменении своих адресов и банковских реквизитов</w:t>
      </w:r>
      <w:r w:rsidRPr="00ED6AE5">
        <w:rPr>
          <w:rFonts w:ascii="Arial" w:eastAsia="Arial" w:hAnsi="Arial"/>
          <w:color w:val="00000A"/>
          <w:sz w:val="20"/>
          <w:szCs w:val="20"/>
        </w:rPr>
        <w:t xml:space="preserve"> </w:t>
      </w:r>
      <w:r w:rsidRPr="00ED6AE5">
        <w:rPr>
          <w:rFonts w:ascii="Arial" w:eastAsia="Arial" w:hAnsi="Arial"/>
          <w:color w:val="000000"/>
          <w:sz w:val="20"/>
          <w:szCs w:val="20"/>
        </w:rPr>
        <w:t xml:space="preserve">в течение 5 (Пяти) рабочих дней </w:t>
      </w:r>
      <w:proofErr w:type="gramStart"/>
      <w:r w:rsidRPr="00ED6AE5">
        <w:rPr>
          <w:rFonts w:ascii="Arial" w:eastAsia="Arial" w:hAnsi="Arial"/>
          <w:color w:val="000000"/>
          <w:sz w:val="20"/>
          <w:szCs w:val="20"/>
        </w:rPr>
        <w:t>с даты</w:t>
      </w:r>
      <w:proofErr w:type="gramEnd"/>
      <w:r w:rsidRPr="00ED6AE5">
        <w:rPr>
          <w:rFonts w:ascii="Arial" w:eastAsia="Arial" w:hAnsi="Arial"/>
          <w:color w:val="000000"/>
          <w:sz w:val="20"/>
          <w:szCs w:val="20"/>
        </w:rPr>
        <w:t xml:space="preserve"> такого изменения.</w:t>
      </w:r>
    </w:p>
    <w:p w:rsidR="00024A9A" w:rsidRPr="00ED6AE5" w:rsidRDefault="00024A9A">
      <w:pPr>
        <w:ind w:right="20"/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0"/>
          <w:sz w:val="20"/>
          <w:szCs w:val="20"/>
        </w:rPr>
        <w:t xml:space="preserve">12.8. При подписании настоящего Договора, Лицензиат принимает условия, изложенные в Лицензионном соглашении с Конечным пользователем. </w:t>
      </w:r>
    </w:p>
    <w:p w:rsidR="00217078" w:rsidRPr="00ED6AE5" w:rsidRDefault="00024A9A">
      <w:pPr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color w:val="00000A"/>
          <w:sz w:val="20"/>
          <w:szCs w:val="20"/>
        </w:rPr>
        <w:t>12.9</w:t>
      </w:r>
      <w:r w:rsidR="008E5856" w:rsidRPr="00ED6AE5">
        <w:rPr>
          <w:rFonts w:ascii="Arial" w:eastAsia="Arial" w:hAnsi="Arial"/>
          <w:color w:val="00000A"/>
          <w:sz w:val="20"/>
          <w:szCs w:val="20"/>
        </w:rPr>
        <w:t xml:space="preserve">. </w:t>
      </w:r>
      <w:r w:rsidR="008E5856" w:rsidRPr="00ED6AE5">
        <w:rPr>
          <w:rFonts w:ascii="Arial" w:eastAsia="Arial" w:hAnsi="Arial"/>
          <w:color w:val="000000"/>
          <w:sz w:val="20"/>
          <w:szCs w:val="20"/>
        </w:rPr>
        <w:t>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217078" w:rsidRPr="00ED6AE5" w:rsidRDefault="00217078">
      <w:pPr>
        <w:spacing w:line="384" w:lineRule="exact"/>
        <w:jc w:val="both"/>
        <w:rPr>
          <w:rFonts w:ascii="Arial" w:hAnsi="Arial"/>
          <w:sz w:val="20"/>
          <w:szCs w:val="20"/>
        </w:rPr>
      </w:pPr>
    </w:p>
    <w:p w:rsidR="00217078" w:rsidRPr="00ED6AE5" w:rsidRDefault="008E5856">
      <w:pPr>
        <w:ind w:left="3200"/>
        <w:rPr>
          <w:rFonts w:ascii="Arial" w:eastAsia="Arial" w:hAnsi="Arial"/>
          <w:b/>
          <w:bCs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13. РЕКВИЗИТЫ И ПОДПИСИ СТОРОН</w:t>
      </w:r>
    </w:p>
    <w:p w:rsidR="00217078" w:rsidRPr="00ED6AE5" w:rsidRDefault="00217078">
      <w:pPr>
        <w:spacing w:line="120" w:lineRule="exact"/>
        <w:rPr>
          <w:rFonts w:ascii="Arial" w:hAnsi="Arial"/>
          <w:sz w:val="20"/>
          <w:szCs w:val="20"/>
        </w:rPr>
      </w:pPr>
    </w:p>
    <w:p w:rsidR="00217078" w:rsidRPr="00ED6AE5" w:rsidRDefault="008E5856">
      <w:pPr>
        <w:tabs>
          <w:tab w:val="left" w:pos="5080"/>
        </w:tabs>
        <w:jc w:val="both"/>
        <w:rPr>
          <w:rFonts w:ascii="Arial" w:hAnsi="Arial"/>
          <w:sz w:val="20"/>
          <w:szCs w:val="20"/>
        </w:rPr>
      </w:pPr>
      <w:r w:rsidRPr="00ED6AE5">
        <w:rPr>
          <w:rFonts w:ascii="Arial" w:eastAsia="Arial" w:hAnsi="Arial"/>
          <w:b/>
          <w:bCs/>
          <w:sz w:val="20"/>
          <w:szCs w:val="20"/>
        </w:rPr>
        <w:t>Лицензиар:</w:t>
      </w:r>
      <w:r w:rsidRPr="00ED6AE5">
        <w:rPr>
          <w:rFonts w:ascii="Arial" w:eastAsia="Arial" w:hAnsi="Arial"/>
          <w:sz w:val="20"/>
          <w:szCs w:val="20"/>
        </w:rPr>
        <w:tab/>
      </w:r>
      <w:r w:rsidRPr="00ED6AE5">
        <w:rPr>
          <w:rFonts w:ascii="Arial" w:eastAsia="Arial" w:hAnsi="Arial"/>
          <w:b/>
          <w:bCs/>
          <w:sz w:val="20"/>
          <w:szCs w:val="20"/>
        </w:rPr>
        <w:t>Лицензиат:</w:t>
      </w:r>
    </w:p>
    <w:p w:rsidR="00217078" w:rsidRPr="00ED6AE5" w:rsidRDefault="00217078">
      <w:pPr>
        <w:tabs>
          <w:tab w:val="left" w:pos="5080"/>
        </w:tabs>
        <w:jc w:val="both"/>
        <w:rPr>
          <w:rFonts w:ascii="Arial" w:eastAsia="Arial" w:hAnsi="Arial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410"/>
        <w:gridCol w:w="861"/>
        <w:gridCol w:w="4850"/>
      </w:tblGrid>
      <w:tr w:rsidR="00217078" w:rsidRPr="00ED6AE5" w:rsidTr="008E5856">
        <w:trPr>
          <w:trHeight w:val="285"/>
        </w:trPr>
        <w:tc>
          <w:tcPr>
            <w:tcW w:w="4789" w:type="dxa"/>
            <w:gridSpan w:val="3"/>
            <w:shd w:val="clear" w:color="auto" w:fill="auto"/>
          </w:tcPr>
          <w:p w:rsidR="00217078" w:rsidRPr="00ED6AE5" w:rsidRDefault="008E5856">
            <w:r w:rsidRPr="00ED6AE5">
              <w:rPr>
                <w:rFonts w:ascii="Arial" w:eastAsia="Arial" w:hAnsi="Arial"/>
                <w:b/>
                <w:bCs/>
                <w:sz w:val="20"/>
                <w:szCs w:val="20"/>
              </w:rPr>
              <w:t>АО «МБКИ»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 w:rsidP="008E5856">
            <w:pPr>
              <w:ind w:left="200"/>
              <w:rPr>
                <w:rFonts w:ascii="Arial" w:eastAsia="Arial" w:hAnsi="Arial"/>
                <w:b/>
                <w:bCs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408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Юридический адрес: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184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Россия, 614990, Пермский край, г. Пермь,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ул. Стахановская, д. 54, лит. П, оф. 223.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Почтовый адрес: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 w:rsidP="008E5856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Россия, 614030, Пермский край, г. Пермь,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а/я 30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21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spacing w:line="221" w:lineRule="exact"/>
              <w:rPr>
                <w:rFonts w:ascii="Arial" w:hAnsi="Arial"/>
                <w:sz w:val="20"/>
                <w:szCs w:val="20"/>
                <w:lang w:val="en-US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т</w:t>
            </w:r>
            <w:r w:rsidRPr="00ED6AE5">
              <w:rPr>
                <w:rFonts w:ascii="Arial" w:eastAsia="Arial" w:hAnsi="Arial"/>
                <w:color w:val="00000A"/>
                <w:sz w:val="20"/>
                <w:szCs w:val="20"/>
                <w:lang w:val="en-US"/>
              </w:rPr>
              <w:t>/</w:t>
            </w: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ф</w:t>
            </w:r>
            <w:r w:rsidRPr="00ED6AE5">
              <w:rPr>
                <w:rFonts w:ascii="Arial" w:eastAsia="Arial" w:hAnsi="Arial"/>
                <w:color w:val="00000A"/>
                <w:sz w:val="20"/>
                <w:szCs w:val="20"/>
                <w:lang w:val="en-US"/>
              </w:rPr>
              <w:t xml:space="preserve">. (342) 257-90-59 E-mail: </w:t>
            </w:r>
            <w:r w:rsidRPr="00ED6AE5">
              <w:rPr>
                <w:rFonts w:ascii="Arial" w:eastAsia="Arial" w:hAnsi="Arial"/>
                <w:color w:val="0000FF"/>
                <w:sz w:val="20"/>
                <w:szCs w:val="20"/>
                <w:lang w:val="en-US"/>
              </w:rPr>
              <w:t>info@pss.ru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 w:rsidP="008E5856">
            <w:pPr>
              <w:spacing w:line="221" w:lineRule="exact"/>
              <w:ind w:left="200"/>
              <w:rPr>
                <w:rFonts w:ascii="Arial" w:eastAsia="Arial" w:hAnsi="Arial"/>
                <w:color w:val="00000A"/>
                <w:sz w:val="20"/>
                <w:szCs w:val="20"/>
                <w:lang w:val="en-US"/>
              </w:rPr>
            </w:pPr>
          </w:p>
        </w:tc>
      </w:tr>
      <w:tr w:rsidR="00217078" w:rsidRPr="00ED6AE5" w:rsidTr="008E5856">
        <w:trPr>
          <w:trHeight w:val="219"/>
        </w:trPr>
        <w:tc>
          <w:tcPr>
            <w:tcW w:w="2517" w:type="dxa"/>
            <w:shd w:val="clear" w:color="auto" w:fill="auto"/>
            <w:vAlign w:val="bottom"/>
          </w:tcPr>
          <w:p w:rsidR="00217078" w:rsidRPr="00ED6AE5" w:rsidRDefault="008E5856">
            <w:pPr>
              <w:spacing w:line="219" w:lineRule="exact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Платежные реквизиты: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  <w:vAlign w:val="bottom"/>
          </w:tcPr>
          <w:p w:rsidR="00217078" w:rsidRPr="00ED6AE5" w:rsidRDefault="00217078">
            <w:pPr>
              <w:spacing w:line="219" w:lineRule="exact"/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hAnsi="Arial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ИНН  </w:t>
            </w:r>
            <w:r w:rsidRPr="00ED6AE5">
              <w:rPr>
                <w:rFonts w:ascii="Arial" w:eastAsia="Arial" w:hAnsi="Arial" w:cs="Times New Roman"/>
                <w:color w:val="222222"/>
                <w:sz w:val="20"/>
                <w:szCs w:val="20"/>
              </w:rPr>
              <w:t>5907048892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hAnsi="Arial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КПП </w:t>
            </w:r>
            <w:r w:rsidRPr="00ED6AE5">
              <w:rPr>
                <w:rFonts w:ascii="Arial" w:eastAsia="Arial" w:hAnsi="Arial" w:cs="Times New Roman"/>
                <w:color w:val="222222"/>
                <w:sz w:val="20"/>
                <w:szCs w:val="20"/>
              </w:rPr>
              <w:t>590501001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hAnsi="Arial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р/с  </w:t>
            </w:r>
            <w:r w:rsidRPr="00ED6AE5">
              <w:rPr>
                <w:rFonts w:ascii="Arial" w:eastAsia="Arial" w:hAnsi="Arial" w:cs="Times New Roman"/>
                <w:color w:val="00000A"/>
                <w:sz w:val="20"/>
                <w:szCs w:val="20"/>
              </w:rPr>
              <w:t>40702810949770009169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Волго-Вятский банк ПАО Сбербанк, 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b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г. Нижний Новгород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217078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hAnsi="Arial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к/с  </w:t>
            </w:r>
            <w:r w:rsidRPr="00ED6AE5">
              <w:rPr>
                <w:rFonts w:ascii="Arial" w:eastAsia="Arial" w:hAnsi="Arial" w:cs="Times New Roman"/>
                <w:color w:val="00000A"/>
                <w:sz w:val="20"/>
                <w:szCs w:val="20"/>
              </w:rPr>
              <w:t>30101810900000000603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8E5856" w:rsidP="004D158E">
            <w:pPr>
              <w:rPr>
                <w:rFonts w:ascii="Arial" w:hAnsi="Arial"/>
                <w:sz w:val="20"/>
                <w:szCs w:val="20"/>
              </w:rPr>
            </w:pPr>
            <w:r w:rsidRPr="00ED6AE5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217078" w:rsidRPr="00ED6AE5" w:rsidTr="008E5856">
        <w:trPr>
          <w:trHeight w:val="23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БИК 042</w:t>
            </w:r>
            <w:r w:rsidRPr="00ED6AE5">
              <w:rPr>
                <w:rFonts w:ascii="Arial" w:eastAsia="Arial" w:hAnsi="Arial"/>
                <w:color w:val="00000A"/>
                <w:sz w:val="20"/>
                <w:szCs w:val="20"/>
                <w:lang w:val="en-US"/>
              </w:rPr>
              <w:t>202603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8E5856" w:rsidP="004D158E">
            <w:pPr>
              <w:rPr>
                <w:rFonts w:ascii="Arial" w:hAnsi="Arial"/>
                <w:sz w:val="20"/>
                <w:szCs w:val="20"/>
              </w:rPr>
            </w:pPr>
            <w:r w:rsidRPr="00ED6AE5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217078" w:rsidRPr="00ED6AE5" w:rsidTr="008E5856">
        <w:trPr>
          <w:trHeight w:val="272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От Лицензиара: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8E5856">
            <w:pPr>
              <w:ind w:left="200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От Лицензиата:</w:t>
            </w:r>
          </w:p>
        </w:tc>
      </w:tr>
      <w:tr w:rsidR="00217078" w:rsidRPr="00ED6AE5" w:rsidTr="008E5856">
        <w:trPr>
          <w:trHeight w:val="58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217078">
            <w:pPr>
              <w:ind w:left="18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  <w:p w:rsidR="00217078" w:rsidRPr="00ED6AE5" w:rsidRDefault="008E5856">
            <w:pPr>
              <w:ind w:left="180"/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Генеральный директор</w:t>
            </w:r>
          </w:p>
          <w:p w:rsidR="00217078" w:rsidRPr="00ED6AE5" w:rsidRDefault="00217078">
            <w:pPr>
              <w:ind w:left="18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  <w:p w:rsidR="00217078" w:rsidRPr="00ED6AE5" w:rsidRDefault="00217078">
            <w:pPr>
              <w:ind w:left="18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  <w:p w:rsidR="00217078" w:rsidRPr="00ED6AE5" w:rsidRDefault="008E5856">
            <w:pPr>
              <w:ind w:left="180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 _______________ /</w:t>
            </w:r>
            <w:proofErr w:type="spellStart"/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М.П.Политов</w:t>
            </w:r>
            <w:proofErr w:type="spellEnd"/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/</w:t>
            </w:r>
          </w:p>
          <w:p w:rsidR="00217078" w:rsidRPr="00ED6AE5" w:rsidRDefault="00217078">
            <w:pPr>
              <w:ind w:left="180"/>
              <w:rPr>
                <w:rFonts w:ascii="Arial" w:eastAsia="Arial" w:hAnsi="Arial"/>
                <w:color w:val="00000A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17078" w:rsidRPr="00ED6AE5" w:rsidRDefault="00217078"/>
          <w:p w:rsidR="00217078" w:rsidRPr="00ED6AE5" w:rsidRDefault="00217078">
            <w:pPr>
              <w:rPr>
                <w:rFonts w:ascii="Arial" w:eastAsia="Arial" w:hAnsi="Arial"/>
                <w:color w:val="00000A"/>
                <w:w w:val="99"/>
                <w:sz w:val="20"/>
                <w:szCs w:val="20"/>
              </w:rPr>
            </w:pPr>
          </w:p>
          <w:p w:rsidR="00217078" w:rsidRPr="00ED6AE5" w:rsidRDefault="008E5856">
            <w:r w:rsidRPr="00ED6AE5">
              <w:rPr>
                <w:rFonts w:ascii="Arial" w:eastAsia="Arial" w:hAnsi="Arial"/>
                <w:color w:val="00000A"/>
                <w:w w:val="99"/>
                <w:sz w:val="20"/>
                <w:szCs w:val="20"/>
              </w:rPr>
              <w:t xml:space="preserve">   </w:t>
            </w:r>
          </w:p>
          <w:p w:rsidR="00217078" w:rsidRPr="00ED6AE5" w:rsidRDefault="008E5856" w:rsidP="004D158E"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 xml:space="preserve">_______________ </w:t>
            </w:r>
            <w:r w:rsidRPr="00ED6AE5">
              <w:rPr>
                <w:rFonts w:ascii="Arial" w:eastAsia="Arial" w:hAnsi="Arial"/>
                <w:color w:val="00000A"/>
                <w:w w:val="99"/>
                <w:sz w:val="20"/>
                <w:szCs w:val="20"/>
              </w:rPr>
              <w:t>/</w:t>
            </w:r>
          </w:p>
        </w:tc>
      </w:tr>
      <w:tr w:rsidR="00217078" w:rsidRPr="00ED6AE5" w:rsidTr="008E5856">
        <w:trPr>
          <w:trHeight w:val="350"/>
        </w:trPr>
        <w:tc>
          <w:tcPr>
            <w:tcW w:w="2517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  <w:vAlign w:val="bottom"/>
          </w:tcPr>
          <w:p w:rsidR="00217078" w:rsidRPr="00ED6AE5" w:rsidRDefault="00217078">
            <w:pPr>
              <w:ind w:left="380"/>
              <w:rPr>
                <w:rFonts w:ascii="Arial" w:eastAsia="Arial" w:hAnsi="Arial"/>
                <w:color w:val="00000A"/>
                <w:w w:val="99"/>
                <w:sz w:val="20"/>
                <w:szCs w:val="20"/>
              </w:rPr>
            </w:pPr>
          </w:p>
        </w:tc>
      </w:tr>
      <w:tr w:rsidR="00217078" w:rsidRPr="00ED6AE5" w:rsidTr="008E5856">
        <w:trPr>
          <w:trHeight w:val="350"/>
        </w:trPr>
        <w:tc>
          <w:tcPr>
            <w:tcW w:w="3928" w:type="dxa"/>
            <w:gridSpan w:val="2"/>
            <w:shd w:val="clear" w:color="auto" w:fill="auto"/>
            <w:vAlign w:val="bottom"/>
          </w:tcPr>
          <w:p w:rsidR="00217078" w:rsidRPr="00ED6AE5" w:rsidRDefault="008E5856">
            <w:pPr>
              <w:ind w:left="180"/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«___» _____________ 2020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  <w:vAlign w:val="bottom"/>
          </w:tcPr>
          <w:p w:rsidR="00217078" w:rsidRPr="00ED6AE5" w:rsidRDefault="008E5856">
            <w:pPr>
              <w:ind w:left="440"/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«___» _____________ 2020</w:t>
            </w:r>
          </w:p>
        </w:tc>
      </w:tr>
      <w:tr w:rsidR="00217078" w:rsidRPr="00ED6AE5" w:rsidTr="008E5856">
        <w:trPr>
          <w:trHeight w:val="350"/>
        </w:trPr>
        <w:tc>
          <w:tcPr>
            <w:tcW w:w="4789" w:type="dxa"/>
            <w:gridSpan w:val="3"/>
            <w:shd w:val="clear" w:color="auto" w:fill="auto"/>
            <w:vAlign w:val="bottom"/>
          </w:tcPr>
          <w:p w:rsidR="00217078" w:rsidRPr="00ED6AE5" w:rsidRDefault="008E5856">
            <w:pPr>
              <w:ind w:left="180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4848" w:type="dxa"/>
            <w:shd w:val="clear" w:color="auto" w:fill="auto"/>
            <w:vAlign w:val="bottom"/>
          </w:tcPr>
          <w:p w:rsidR="00217078" w:rsidRPr="00ED6AE5" w:rsidRDefault="008E5856">
            <w:pPr>
              <w:ind w:left="380"/>
              <w:rPr>
                <w:rFonts w:ascii="Arial" w:eastAsia="Arial" w:hAnsi="Arial"/>
                <w:color w:val="00000A"/>
                <w:sz w:val="20"/>
                <w:szCs w:val="20"/>
              </w:rPr>
            </w:pPr>
            <w:r w:rsidRPr="00ED6AE5">
              <w:rPr>
                <w:rFonts w:ascii="Arial" w:eastAsia="Arial" w:hAnsi="Arial"/>
                <w:color w:val="00000A"/>
                <w:sz w:val="20"/>
                <w:szCs w:val="20"/>
              </w:rPr>
              <w:t>МП</w:t>
            </w:r>
          </w:p>
        </w:tc>
      </w:tr>
    </w:tbl>
    <w:p w:rsidR="00217078" w:rsidRPr="00ED6AE5" w:rsidRDefault="00217078">
      <w:pPr>
        <w:jc w:val="both"/>
        <w:rPr>
          <w:rFonts w:ascii="Arial" w:hAnsi="Arial"/>
          <w:sz w:val="20"/>
          <w:szCs w:val="20"/>
        </w:rPr>
      </w:pPr>
    </w:p>
    <w:p w:rsidR="00217078" w:rsidRPr="00ED6AE5" w:rsidRDefault="00217078">
      <w:pPr>
        <w:jc w:val="both"/>
        <w:rPr>
          <w:rFonts w:ascii="Arial" w:hAnsi="Arial"/>
          <w:sz w:val="20"/>
          <w:szCs w:val="20"/>
        </w:rPr>
        <w:sectPr w:rsidR="00217078" w:rsidRPr="00ED6AE5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17078" w:rsidRPr="00ED6AE5" w:rsidRDefault="008E5856">
      <w:pPr>
        <w:ind w:left="13740"/>
        <w:jc w:val="right"/>
        <w:rPr>
          <w:rFonts w:ascii="Arial" w:eastAsia="Arial" w:hAnsi="Arial"/>
          <w:b/>
          <w:bCs/>
          <w:sz w:val="12"/>
          <w:szCs w:val="12"/>
        </w:rPr>
      </w:pPr>
      <w:r w:rsidRPr="00ED6AE5">
        <w:rPr>
          <w:rFonts w:ascii="Arial" w:eastAsia="Arial" w:hAnsi="Arial"/>
          <w:b/>
          <w:bCs/>
          <w:sz w:val="12"/>
          <w:szCs w:val="12"/>
        </w:rPr>
        <w:lastRenderedPageBreak/>
        <w:t>Приложение № 1</w:t>
      </w:r>
    </w:p>
    <w:p w:rsidR="00217078" w:rsidRPr="00ED6AE5" w:rsidRDefault="00217078">
      <w:pPr>
        <w:spacing w:line="12" w:lineRule="exact"/>
        <w:jc w:val="right"/>
        <w:rPr>
          <w:rFonts w:ascii="Arial" w:hAnsi="Arial"/>
          <w:sz w:val="12"/>
          <w:szCs w:val="12"/>
        </w:rPr>
      </w:pPr>
    </w:p>
    <w:p w:rsidR="00217078" w:rsidRPr="00ED6AE5" w:rsidRDefault="008E5856">
      <w:pPr>
        <w:ind w:left="12340"/>
        <w:jc w:val="right"/>
        <w:rPr>
          <w:rFonts w:ascii="Arial" w:eastAsia="Arial" w:hAnsi="Arial"/>
          <w:b/>
          <w:bCs/>
          <w:sz w:val="12"/>
          <w:szCs w:val="12"/>
        </w:rPr>
      </w:pPr>
      <w:r w:rsidRPr="00ED6AE5">
        <w:rPr>
          <w:rFonts w:ascii="Arial" w:eastAsia="Arial" w:hAnsi="Arial"/>
          <w:b/>
          <w:bCs/>
          <w:sz w:val="12"/>
          <w:szCs w:val="12"/>
        </w:rPr>
        <w:t>к Лицензионному договору</w:t>
      </w:r>
    </w:p>
    <w:p w:rsidR="00217078" w:rsidRPr="00ED6AE5" w:rsidRDefault="00217078">
      <w:pPr>
        <w:spacing w:line="12" w:lineRule="exact"/>
        <w:jc w:val="right"/>
        <w:rPr>
          <w:rFonts w:ascii="Arial" w:hAnsi="Arial"/>
          <w:sz w:val="12"/>
          <w:szCs w:val="12"/>
        </w:rPr>
      </w:pPr>
    </w:p>
    <w:p w:rsidR="00217078" w:rsidRPr="00ED6AE5" w:rsidRDefault="00024A9A">
      <w:pPr>
        <w:ind w:left="12440"/>
        <w:jc w:val="right"/>
        <w:rPr>
          <w:rFonts w:ascii="Arial" w:eastAsia="Arial" w:hAnsi="Arial"/>
          <w:b/>
          <w:bCs/>
          <w:sz w:val="12"/>
          <w:szCs w:val="12"/>
        </w:rPr>
      </w:pPr>
      <w:r w:rsidRPr="00ED6AE5">
        <w:rPr>
          <w:rFonts w:ascii="Arial" w:eastAsia="Arial" w:hAnsi="Arial"/>
          <w:b/>
          <w:bCs/>
          <w:sz w:val="12"/>
          <w:szCs w:val="12"/>
        </w:rPr>
        <w:t>№  от</w:t>
      </w:r>
      <w:proofErr w:type="gramStart"/>
      <w:r w:rsidRPr="00ED6AE5">
        <w:rPr>
          <w:rFonts w:ascii="Arial" w:eastAsia="Arial" w:hAnsi="Arial"/>
          <w:b/>
          <w:bCs/>
          <w:sz w:val="12"/>
          <w:szCs w:val="12"/>
        </w:rPr>
        <w:t xml:space="preserve"> .</w:t>
      </w:r>
      <w:proofErr w:type="gramEnd"/>
      <w:r w:rsidRPr="00ED6AE5">
        <w:rPr>
          <w:rFonts w:ascii="Arial" w:eastAsia="Arial" w:hAnsi="Arial"/>
          <w:b/>
          <w:bCs/>
          <w:sz w:val="12"/>
          <w:szCs w:val="12"/>
        </w:rPr>
        <w:t>.</w:t>
      </w:r>
      <w:r w:rsidR="008E5856" w:rsidRPr="00ED6AE5">
        <w:rPr>
          <w:rFonts w:ascii="Arial" w:eastAsia="Arial" w:hAnsi="Arial"/>
          <w:b/>
          <w:bCs/>
          <w:sz w:val="12"/>
          <w:szCs w:val="12"/>
        </w:rPr>
        <w:t xml:space="preserve"> г.</w:t>
      </w:r>
    </w:p>
    <w:p w:rsidR="00217078" w:rsidRPr="00ED6AE5" w:rsidRDefault="00217078">
      <w:pPr>
        <w:spacing w:line="12" w:lineRule="exact"/>
        <w:rPr>
          <w:rFonts w:ascii="Arial" w:hAnsi="Arial"/>
          <w:sz w:val="12"/>
          <w:szCs w:val="12"/>
        </w:rPr>
      </w:pPr>
    </w:p>
    <w:p w:rsidR="00217078" w:rsidRPr="00ED6AE5" w:rsidRDefault="008E5856">
      <w:pPr>
        <w:ind w:right="60"/>
        <w:jc w:val="center"/>
        <w:rPr>
          <w:rFonts w:ascii="Arial" w:eastAsia="Arial" w:hAnsi="Arial"/>
          <w:b/>
          <w:bCs/>
          <w:sz w:val="12"/>
          <w:szCs w:val="12"/>
        </w:rPr>
      </w:pPr>
      <w:r w:rsidRPr="00ED6AE5">
        <w:rPr>
          <w:rFonts w:ascii="Arial" w:eastAsia="Arial" w:hAnsi="Arial"/>
          <w:b/>
          <w:bCs/>
          <w:sz w:val="12"/>
          <w:szCs w:val="12"/>
        </w:rPr>
        <w:t xml:space="preserve">Спецификация Прав на </w:t>
      </w:r>
      <w:r w:rsidR="009D2677" w:rsidRPr="00ED6AE5">
        <w:rPr>
          <w:rFonts w:ascii="Arial" w:eastAsia="Arial" w:hAnsi="Arial"/>
          <w:b/>
          <w:bCs/>
          <w:sz w:val="12"/>
          <w:szCs w:val="12"/>
        </w:rPr>
        <w:t>Программное обеспечение</w:t>
      </w:r>
      <w:r w:rsidRPr="00ED6AE5">
        <w:rPr>
          <w:rFonts w:ascii="Arial" w:eastAsia="Arial" w:hAnsi="Arial"/>
          <w:b/>
          <w:bCs/>
          <w:sz w:val="12"/>
          <w:szCs w:val="12"/>
        </w:rPr>
        <w:t>, предоставляемых</w:t>
      </w:r>
    </w:p>
    <w:p w:rsidR="00217078" w:rsidRPr="00ED6AE5" w:rsidRDefault="008E5856">
      <w:pPr>
        <w:jc w:val="center"/>
        <w:rPr>
          <w:rFonts w:ascii="Arial" w:eastAsia="Arial" w:hAnsi="Arial"/>
          <w:b/>
          <w:bCs/>
          <w:sz w:val="12"/>
          <w:szCs w:val="12"/>
        </w:rPr>
      </w:pPr>
      <w:r w:rsidRPr="00ED6AE5">
        <w:rPr>
          <w:rFonts w:ascii="Arial" w:eastAsia="Arial" w:hAnsi="Arial"/>
          <w:b/>
          <w:bCs/>
          <w:sz w:val="12"/>
          <w:szCs w:val="12"/>
        </w:rPr>
        <w:t>Лицензиаром Лицензиату</w:t>
      </w:r>
    </w:p>
    <w:p w:rsidR="00217078" w:rsidRPr="00ED6AE5" w:rsidRDefault="00217078">
      <w:pPr>
        <w:spacing w:line="266" w:lineRule="exact"/>
        <w:rPr>
          <w:rFonts w:ascii="Arial" w:hAnsi="Arial"/>
          <w:sz w:val="12"/>
          <w:szCs w:val="12"/>
        </w:rPr>
      </w:pPr>
    </w:p>
    <w:tbl>
      <w:tblPr>
        <w:tblW w:w="5000" w:type="pct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1320"/>
        <w:gridCol w:w="2411"/>
        <w:gridCol w:w="2828"/>
        <w:gridCol w:w="3984"/>
        <w:gridCol w:w="3154"/>
      </w:tblGrid>
      <w:tr w:rsidR="00217078" w:rsidRPr="00ED6AE5">
        <w:trPr>
          <w:trHeight w:val="135"/>
        </w:trPr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8E5856">
            <w:pPr>
              <w:ind w:left="20"/>
              <w:jc w:val="center"/>
            </w:pPr>
            <w:r w:rsidRPr="00ED6AE5">
              <w:rPr>
                <w:rFonts w:ascii="Arial" w:eastAsia="Arial" w:hAnsi="Arial"/>
                <w:w w:val="94"/>
                <w:sz w:val="12"/>
                <w:szCs w:val="12"/>
              </w:rPr>
              <w:t>Наименование пользователя</w:t>
            </w:r>
          </w:p>
        </w:tc>
        <w:tc>
          <w:tcPr>
            <w:tcW w:w="228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8E5856">
            <w:pPr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>Полное наименование</w:t>
            </w:r>
          </w:p>
          <w:p w:rsidR="00217078" w:rsidRPr="00ED6AE5" w:rsidRDefault="008E5856">
            <w:pPr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>специализированного</w:t>
            </w:r>
          </w:p>
          <w:p w:rsidR="00217078" w:rsidRPr="00ED6AE5" w:rsidRDefault="00024A9A">
            <w:pPr>
              <w:spacing w:line="128" w:lineRule="exact"/>
              <w:jc w:val="center"/>
            </w:pPr>
            <w:r w:rsidRPr="00ED6AE5">
              <w:rPr>
                <w:rFonts w:ascii="Arial" w:eastAsia="Arial" w:hAnsi="Arial"/>
                <w:w w:val="93"/>
                <w:sz w:val="12"/>
                <w:szCs w:val="12"/>
              </w:rPr>
              <w:t>ПО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8E5856">
            <w:pPr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 xml:space="preserve">Стоимость одного </w:t>
            </w:r>
            <w:r w:rsidR="004D158E" w:rsidRPr="00ED6AE5">
              <w:rPr>
                <w:rFonts w:ascii="Arial" w:eastAsia="Arial" w:hAnsi="Arial"/>
                <w:sz w:val="12"/>
                <w:szCs w:val="12"/>
              </w:rPr>
              <w:t>пакета</w:t>
            </w:r>
          </w:p>
          <w:p w:rsidR="00217078" w:rsidRPr="00ED6AE5" w:rsidRDefault="008E5856">
            <w:pPr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 xml:space="preserve">лицензии согласно договору </w:t>
            </w:r>
            <w:proofErr w:type="gramStart"/>
            <w:r w:rsidRPr="00ED6AE5">
              <w:rPr>
                <w:rFonts w:ascii="Arial" w:eastAsia="Arial" w:hAnsi="Arial"/>
                <w:sz w:val="12"/>
                <w:szCs w:val="12"/>
              </w:rPr>
              <w:t>с</w:t>
            </w:r>
            <w:proofErr w:type="gramEnd"/>
          </w:p>
          <w:p w:rsidR="00217078" w:rsidRPr="00ED6AE5" w:rsidRDefault="008E5856">
            <w:pPr>
              <w:spacing w:line="128" w:lineRule="exact"/>
              <w:jc w:val="center"/>
              <w:rPr>
                <w:rFonts w:ascii="Arial" w:eastAsia="Arial" w:hAnsi="Arial"/>
                <w:w w:val="91"/>
                <w:sz w:val="12"/>
                <w:szCs w:val="12"/>
              </w:rPr>
            </w:pPr>
            <w:r w:rsidRPr="00ED6AE5">
              <w:rPr>
                <w:rFonts w:ascii="Arial" w:eastAsia="Arial" w:hAnsi="Arial"/>
                <w:w w:val="91"/>
                <w:sz w:val="12"/>
                <w:szCs w:val="12"/>
              </w:rPr>
              <w:t>правообладателем (его законным</w:t>
            </w:r>
          </w:p>
          <w:p w:rsidR="00217078" w:rsidRPr="00ED6AE5" w:rsidRDefault="008E5856">
            <w:pPr>
              <w:spacing w:line="130" w:lineRule="exact"/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>представителем) (рублей)</w:t>
            </w:r>
          </w:p>
        </w:tc>
        <w:tc>
          <w:tcPr>
            <w:tcW w:w="40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8E5856">
            <w:pPr>
              <w:jc w:val="both"/>
            </w:pPr>
            <w:r w:rsidRPr="00ED6AE5">
              <w:rPr>
                <w:rFonts w:ascii="Arial" w:eastAsia="Arial" w:hAnsi="Arial"/>
                <w:sz w:val="12"/>
                <w:szCs w:val="12"/>
              </w:rPr>
              <w:t xml:space="preserve">Количество </w:t>
            </w:r>
            <w:r w:rsidRPr="00ED6AE5">
              <w:rPr>
                <w:rFonts w:ascii="Arial" w:eastAsia="Arial" w:hAnsi="Arial"/>
                <w:w w:val="93"/>
                <w:sz w:val="12"/>
                <w:szCs w:val="12"/>
              </w:rPr>
              <w:t xml:space="preserve">реализованных </w:t>
            </w:r>
            <w:r w:rsidR="004D158E" w:rsidRPr="00ED6AE5">
              <w:rPr>
                <w:rFonts w:ascii="Arial" w:eastAsia="Arial" w:hAnsi="Arial"/>
                <w:sz w:val="12"/>
                <w:szCs w:val="12"/>
              </w:rPr>
              <w:t>пакетов</w:t>
            </w:r>
            <w:r w:rsidRPr="00ED6AE5">
              <w:rPr>
                <w:rFonts w:ascii="Arial" w:eastAsia="Arial" w:hAnsi="Arial"/>
                <w:sz w:val="12"/>
                <w:szCs w:val="12"/>
              </w:rPr>
              <w:t xml:space="preserve"> лицензии (единиц)</w:t>
            </w:r>
          </w:p>
        </w:tc>
        <w:tc>
          <w:tcPr>
            <w:tcW w:w="31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spacing w:line="135" w:lineRule="exact"/>
              <w:rPr>
                <w:rFonts w:ascii="Arial" w:eastAsia="Arial" w:hAnsi="Arial"/>
                <w:sz w:val="12"/>
                <w:szCs w:val="12"/>
              </w:rPr>
            </w:pPr>
          </w:p>
          <w:p w:rsidR="00217078" w:rsidRPr="00ED6AE5" w:rsidRDefault="008E5856">
            <w:pPr>
              <w:spacing w:line="130" w:lineRule="exact"/>
              <w:jc w:val="center"/>
            </w:pPr>
            <w:r w:rsidRPr="00ED6AE5">
              <w:rPr>
                <w:rFonts w:ascii="Arial" w:eastAsia="Arial" w:hAnsi="Arial"/>
                <w:w w:val="91"/>
                <w:sz w:val="12"/>
                <w:szCs w:val="12"/>
              </w:rPr>
              <w:t>Итого</w:t>
            </w:r>
          </w:p>
        </w:tc>
      </w:tr>
      <w:tr w:rsidR="00217078" w:rsidRPr="00ED6AE5">
        <w:trPr>
          <w:trHeight w:val="162"/>
        </w:trPr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078" w:rsidRPr="00ED6AE5" w:rsidRDefault="008E5856">
            <w:pPr>
              <w:ind w:right="773"/>
              <w:jc w:val="right"/>
            </w:pPr>
            <w:r w:rsidRPr="00ED6AE5">
              <w:rPr>
                <w:rFonts w:ascii="Arial" w:eastAsia="Arial" w:hAnsi="Arial"/>
                <w:sz w:val="12"/>
                <w:szCs w:val="12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8E5856">
            <w:pPr>
              <w:ind w:left="907" w:right="1417"/>
              <w:jc w:val="center"/>
            </w:pPr>
            <w:r w:rsidRPr="00ED6AE5">
              <w:rPr>
                <w:rFonts w:ascii="Arial" w:eastAsia="Arial" w:hAnsi="Arial"/>
                <w:sz w:val="12"/>
                <w:szCs w:val="12"/>
              </w:rPr>
              <w:t>2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8E5856">
            <w:pPr>
              <w:ind w:right="875"/>
              <w:jc w:val="center"/>
            </w:pPr>
            <w:r w:rsidRPr="00ED6AE5">
              <w:rPr>
                <w:rFonts w:ascii="Arial" w:eastAsia="Arial" w:hAnsi="Arial"/>
                <w:sz w:val="12"/>
                <w:szCs w:val="12"/>
              </w:rPr>
              <w:t xml:space="preserve">                  3</w:t>
            </w:r>
          </w:p>
        </w:tc>
        <w:tc>
          <w:tcPr>
            <w:tcW w:w="4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8E5856">
            <w:pPr>
              <w:ind w:left="420"/>
              <w:jc w:val="center"/>
            </w:pPr>
            <w:r w:rsidRPr="00ED6AE5">
              <w:rPr>
                <w:rFonts w:ascii="Arial" w:eastAsia="Arial" w:hAnsi="Arial"/>
                <w:sz w:val="12"/>
                <w:szCs w:val="12"/>
              </w:rPr>
              <w:t>4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8E5856">
            <w:pPr>
              <w:jc w:val="center"/>
            </w:pPr>
            <w:r w:rsidRPr="00ED6AE5">
              <w:rPr>
                <w:rFonts w:ascii="Arial" w:eastAsia="Arial" w:hAnsi="Arial"/>
                <w:w w:val="82"/>
                <w:sz w:val="12"/>
                <w:szCs w:val="12"/>
              </w:rPr>
              <w:t>5</w:t>
            </w:r>
          </w:p>
        </w:tc>
      </w:tr>
      <w:tr w:rsidR="00217078" w:rsidRPr="00ED6AE5">
        <w:trPr>
          <w:trHeight w:val="114"/>
        </w:trPr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217078">
            <w:pPr>
              <w:ind w:left="20"/>
              <w:rPr>
                <w:rFonts w:ascii="Arial" w:eastAsia="Arial" w:hAnsi="Arial"/>
                <w:b/>
                <w:bCs/>
                <w:w w:val="93"/>
                <w:sz w:val="12"/>
                <w:szCs w:val="1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spacing w:line="114" w:lineRule="exact"/>
              <w:rPr>
                <w:rFonts w:ascii="Arial" w:eastAsia="Arial" w:hAnsi="Arial"/>
                <w:sz w:val="12"/>
                <w:szCs w:val="12"/>
              </w:rPr>
            </w:pPr>
          </w:p>
          <w:p w:rsidR="00217078" w:rsidRPr="00ED6AE5" w:rsidRDefault="008E5856">
            <w:pPr>
              <w:spacing w:line="134" w:lineRule="exact"/>
              <w:jc w:val="center"/>
              <w:rPr>
                <w:rFonts w:ascii="Arial" w:eastAsia="Arial" w:hAnsi="Arial"/>
                <w:sz w:val="12"/>
                <w:szCs w:val="12"/>
                <w:lang w:val="en-US"/>
              </w:rPr>
            </w:pPr>
            <w:r w:rsidRPr="00ED6AE5">
              <w:rPr>
                <w:rFonts w:ascii="Arial" w:eastAsia="Arial" w:hAnsi="Arial"/>
                <w:sz w:val="12"/>
                <w:szCs w:val="12"/>
                <w:lang w:val="en-US"/>
              </w:rPr>
              <w:t>AWTOR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078" w:rsidRPr="00ED6AE5" w:rsidRDefault="008E5856">
            <w:pPr>
              <w:tabs>
                <w:tab w:val="left" w:pos="1418"/>
              </w:tabs>
              <w:ind w:right="695"/>
              <w:jc w:val="center"/>
              <w:rPr>
                <w:rFonts w:ascii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 xml:space="preserve">                100 000, 00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8E5856">
            <w:pPr>
              <w:ind w:left="420"/>
              <w:jc w:val="center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>1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  <w:p w:rsidR="00217078" w:rsidRPr="00ED6AE5" w:rsidRDefault="008E5856">
            <w:pPr>
              <w:jc w:val="center"/>
              <w:rPr>
                <w:rFonts w:ascii="Arial" w:eastAsia="Arial" w:hAnsi="Arial"/>
                <w:w w:val="93"/>
                <w:sz w:val="12"/>
                <w:szCs w:val="12"/>
              </w:rPr>
            </w:pPr>
            <w:r w:rsidRPr="00ED6AE5">
              <w:rPr>
                <w:rFonts w:ascii="Arial" w:eastAsia="Arial" w:hAnsi="Arial"/>
                <w:w w:val="93"/>
                <w:sz w:val="12"/>
                <w:szCs w:val="12"/>
              </w:rPr>
              <w:t>100 000,00</w:t>
            </w:r>
          </w:p>
        </w:tc>
      </w:tr>
      <w:tr w:rsidR="00217078" w:rsidRPr="00ED6AE5">
        <w:trPr>
          <w:trHeight w:val="164"/>
        </w:trPr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8E5856">
            <w:pPr>
              <w:ind w:left="20"/>
              <w:rPr>
                <w:rFonts w:ascii="Arial" w:eastAsia="Arial" w:hAnsi="Arial"/>
                <w:sz w:val="12"/>
                <w:szCs w:val="12"/>
              </w:rPr>
            </w:pPr>
            <w:r w:rsidRPr="00ED6AE5">
              <w:rPr>
                <w:rFonts w:ascii="Arial" w:eastAsia="Arial" w:hAnsi="Arial"/>
                <w:sz w:val="12"/>
                <w:szCs w:val="12"/>
              </w:rPr>
              <w:t>Итого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078" w:rsidRPr="00ED6AE5" w:rsidRDefault="00217078">
            <w:pPr>
              <w:jc w:val="center"/>
              <w:rPr>
                <w:rFonts w:ascii="Arial" w:eastAsia="Arial" w:hAnsi="Arial"/>
                <w:w w:val="93"/>
                <w:sz w:val="12"/>
                <w:szCs w:val="12"/>
              </w:rPr>
            </w:pPr>
          </w:p>
        </w:tc>
      </w:tr>
    </w:tbl>
    <w:p w:rsidR="00217078" w:rsidRPr="00ED6AE5" w:rsidRDefault="00217078">
      <w:pPr>
        <w:spacing w:line="200" w:lineRule="exact"/>
        <w:rPr>
          <w:rFonts w:ascii="Arial" w:hAnsi="Arial"/>
          <w:sz w:val="12"/>
          <w:szCs w:val="12"/>
        </w:rPr>
      </w:pPr>
    </w:p>
    <w:p w:rsidR="00217078" w:rsidRPr="00ED6AE5" w:rsidRDefault="008E5856">
      <w:pPr>
        <w:spacing w:line="200" w:lineRule="exact"/>
        <w:rPr>
          <w:rFonts w:ascii="Arial" w:hAnsi="Arial"/>
          <w:sz w:val="12"/>
          <w:szCs w:val="12"/>
        </w:rPr>
      </w:pPr>
      <w:r w:rsidRPr="00ED6AE5">
        <w:rPr>
          <w:rFonts w:ascii="Arial" w:hAnsi="Arial"/>
          <w:sz w:val="12"/>
          <w:szCs w:val="12"/>
        </w:rPr>
        <w:t xml:space="preserve">Лицензиат уведомлен о том, что </w:t>
      </w:r>
      <w:proofErr w:type="gramStart"/>
      <w:r w:rsidR="00024A9A" w:rsidRPr="00ED6AE5">
        <w:rPr>
          <w:rFonts w:ascii="Arial" w:hAnsi="Arial"/>
          <w:sz w:val="12"/>
          <w:szCs w:val="12"/>
        </w:rPr>
        <w:t>ПО</w:t>
      </w:r>
      <w:proofErr w:type="gramEnd"/>
      <w:r w:rsidRPr="00ED6AE5">
        <w:rPr>
          <w:rFonts w:ascii="Arial" w:hAnsi="Arial"/>
          <w:sz w:val="12"/>
          <w:szCs w:val="12"/>
        </w:rPr>
        <w:t xml:space="preserve"> </w:t>
      </w:r>
      <w:proofErr w:type="spellStart"/>
      <w:proofErr w:type="gramStart"/>
      <w:r w:rsidRPr="00ED6AE5">
        <w:rPr>
          <w:rFonts w:ascii="Arial" w:hAnsi="Arial"/>
          <w:sz w:val="12"/>
          <w:szCs w:val="12"/>
        </w:rPr>
        <w:t>по</w:t>
      </w:r>
      <w:proofErr w:type="spellEnd"/>
      <w:proofErr w:type="gramEnd"/>
      <w:r w:rsidRPr="00ED6AE5">
        <w:rPr>
          <w:rFonts w:ascii="Arial" w:hAnsi="Arial"/>
          <w:sz w:val="12"/>
          <w:szCs w:val="12"/>
        </w:rPr>
        <w:t xml:space="preserve"> настоящему Договору предназначен</w:t>
      </w:r>
      <w:r w:rsidR="009D2677" w:rsidRPr="00ED6AE5">
        <w:rPr>
          <w:rFonts w:ascii="Arial" w:hAnsi="Arial"/>
          <w:sz w:val="12"/>
          <w:szCs w:val="12"/>
        </w:rPr>
        <w:t>о</w:t>
      </w:r>
      <w:r w:rsidRPr="00ED6AE5">
        <w:rPr>
          <w:rFonts w:ascii="Arial" w:hAnsi="Arial"/>
          <w:sz w:val="12"/>
          <w:szCs w:val="12"/>
        </w:rPr>
        <w:t xml:space="preserve"> для работы исключительно с операционной системой </w:t>
      </w:r>
      <w:r w:rsidRPr="00ED6AE5">
        <w:rPr>
          <w:rFonts w:ascii="Arial" w:hAnsi="Arial"/>
          <w:sz w:val="12"/>
          <w:szCs w:val="12"/>
          <w:lang w:val="en-US"/>
        </w:rPr>
        <w:t>Windows</w:t>
      </w:r>
      <w:r w:rsidRPr="00ED6AE5">
        <w:rPr>
          <w:rFonts w:ascii="Arial" w:hAnsi="Arial"/>
          <w:sz w:val="12"/>
          <w:szCs w:val="12"/>
        </w:rPr>
        <w:t xml:space="preserve">. </w:t>
      </w:r>
    </w:p>
    <w:p w:rsidR="00217078" w:rsidRPr="00ED6AE5" w:rsidRDefault="00217078">
      <w:pPr>
        <w:spacing w:line="362" w:lineRule="exact"/>
        <w:rPr>
          <w:rFonts w:ascii="Arial" w:hAnsi="Arial"/>
          <w:sz w:val="12"/>
          <w:szCs w:val="12"/>
        </w:rPr>
      </w:pPr>
    </w:p>
    <w:p w:rsidR="00217078" w:rsidRPr="00ED6AE5" w:rsidRDefault="008E5856" w:rsidP="004D158E">
      <w:pPr>
        <w:tabs>
          <w:tab w:val="left" w:pos="7680"/>
        </w:tabs>
        <w:rPr>
          <w:rFonts w:ascii="Arial" w:hAnsi="Arial"/>
          <w:sz w:val="12"/>
          <w:szCs w:val="12"/>
        </w:rPr>
      </w:pPr>
      <w:r w:rsidRPr="00ED6AE5">
        <w:rPr>
          <w:rFonts w:ascii="Arial" w:eastAsia="Arial" w:hAnsi="Arial"/>
          <w:color w:val="00000A"/>
          <w:sz w:val="12"/>
          <w:szCs w:val="12"/>
        </w:rPr>
        <w:t>От Лицензиара:</w:t>
      </w:r>
      <w:r w:rsidRPr="00ED6AE5">
        <w:rPr>
          <w:rFonts w:ascii="Arial" w:hAnsi="Arial"/>
          <w:sz w:val="12"/>
          <w:szCs w:val="12"/>
        </w:rPr>
        <w:tab/>
      </w:r>
      <w:r w:rsidRPr="00ED6AE5">
        <w:rPr>
          <w:rFonts w:ascii="Arial" w:eastAsia="Arial" w:hAnsi="Arial"/>
          <w:color w:val="00000A"/>
          <w:sz w:val="12"/>
          <w:szCs w:val="12"/>
        </w:rPr>
        <w:t>От Лицензиата:</w:t>
      </w:r>
    </w:p>
    <w:p w:rsidR="004D158E" w:rsidRPr="00ED6AE5" w:rsidRDefault="004D158E" w:rsidP="004D158E">
      <w:pPr>
        <w:tabs>
          <w:tab w:val="left" w:pos="7680"/>
        </w:tabs>
        <w:rPr>
          <w:rFonts w:ascii="Arial" w:hAnsi="Arial"/>
          <w:sz w:val="12"/>
          <w:szCs w:val="12"/>
        </w:rPr>
      </w:pPr>
    </w:p>
    <w:p w:rsidR="00217078" w:rsidRPr="00ED6AE5" w:rsidRDefault="008E5856">
      <w:pPr>
        <w:tabs>
          <w:tab w:val="left" w:pos="3160"/>
          <w:tab w:val="left" w:pos="8100"/>
        </w:tabs>
        <w:ind w:left="180"/>
      </w:pPr>
      <w:r w:rsidRPr="00ED6AE5">
        <w:rPr>
          <w:rFonts w:ascii="Arial" w:eastAsia="Arial" w:hAnsi="Arial"/>
          <w:color w:val="00000A"/>
          <w:sz w:val="12"/>
          <w:szCs w:val="12"/>
        </w:rPr>
        <w:t>Генеральный директор _______________</w:t>
      </w:r>
      <w:r w:rsidRPr="00ED6AE5">
        <w:rPr>
          <w:rFonts w:ascii="Arial" w:eastAsia="Arial" w:hAnsi="Arial"/>
          <w:color w:val="00000A"/>
          <w:sz w:val="12"/>
          <w:szCs w:val="12"/>
        </w:rPr>
        <w:tab/>
        <w:t>/</w:t>
      </w:r>
      <w:proofErr w:type="spellStart"/>
      <w:r w:rsidRPr="00ED6AE5">
        <w:rPr>
          <w:rFonts w:ascii="Arial" w:eastAsia="Arial" w:hAnsi="Arial"/>
          <w:color w:val="00000A"/>
          <w:sz w:val="12"/>
          <w:szCs w:val="12"/>
        </w:rPr>
        <w:t>М.П.Политов</w:t>
      </w:r>
      <w:proofErr w:type="spellEnd"/>
      <w:r w:rsidRPr="00ED6AE5">
        <w:rPr>
          <w:rFonts w:ascii="Arial" w:eastAsia="Arial" w:hAnsi="Arial"/>
          <w:color w:val="00000A"/>
          <w:sz w:val="12"/>
          <w:szCs w:val="12"/>
        </w:rPr>
        <w:t xml:space="preserve"> /</w:t>
      </w:r>
      <w:r w:rsidRPr="00ED6AE5">
        <w:rPr>
          <w:rFonts w:ascii="Arial" w:eastAsia="Arial" w:hAnsi="Arial"/>
          <w:sz w:val="12"/>
          <w:szCs w:val="12"/>
        </w:rPr>
        <w:t xml:space="preserve">                                                                                                              </w:t>
      </w:r>
      <w:r w:rsidRPr="00ED6AE5">
        <w:rPr>
          <w:rFonts w:ascii="Arial" w:eastAsia="Arial" w:hAnsi="Arial"/>
          <w:color w:val="00000A"/>
          <w:sz w:val="12"/>
          <w:szCs w:val="12"/>
        </w:rPr>
        <w:t>________________________/</w:t>
      </w:r>
      <w:r w:rsidR="004D158E" w:rsidRPr="00ED6AE5">
        <w:rPr>
          <w:rFonts w:ascii="Arial" w:eastAsia="Arial" w:hAnsi="Arial"/>
          <w:color w:val="00000A"/>
          <w:sz w:val="12"/>
          <w:szCs w:val="12"/>
        </w:rPr>
        <w:t xml:space="preserve">___________ </w:t>
      </w:r>
      <w:r w:rsidRPr="00ED6AE5">
        <w:rPr>
          <w:rFonts w:ascii="Arial" w:eastAsia="Arial" w:hAnsi="Arial"/>
          <w:color w:val="00000A"/>
          <w:sz w:val="12"/>
          <w:szCs w:val="12"/>
        </w:rPr>
        <w:t>/</w:t>
      </w:r>
    </w:p>
    <w:p w:rsidR="00217078" w:rsidRPr="00ED6AE5" w:rsidRDefault="00217078">
      <w:pPr>
        <w:spacing w:line="120" w:lineRule="exact"/>
        <w:rPr>
          <w:rFonts w:ascii="Arial" w:hAnsi="Arial"/>
          <w:sz w:val="12"/>
          <w:szCs w:val="12"/>
        </w:rPr>
      </w:pPr>
    </w:p>
    <w:p w:rsidR="00217078" w:rsidRPr="00ED6AE5" w:rsidRDefault="008E5856">
      <w:pPr>
        <w:tabs>
          <w:tab w:val="left" w:pos="8100"/>
        </w:tabs>
        <w:ind w:left="180"/>
      </w:pPr>
      <w:r w:rsidRPr="00ED6AE5">
        <w:rPr>
          <w:rFonts w:ascii="Arial" w:eastAsia="Arial" w:hAnsi="Arial"/>
          <w:color w:val="00000A"/>
          <w:sz w:val="12"/>
          <w:szCs w:val="12"/>
        </w:rPr>
        <w:t xml:space="preserve">«___» _____________ 2020 </w:t>
      </w:r>
      <w:r w:rsidRPr="00ED6AE5">
        <w:rPr>
          <w:rFonts w:ascii="Arial" w:eastAsia="Arial" w:hAnsi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Pr="00ED6AE5">
        <w:rPr>
          <w:rFonts w:ascii="Arial" w:eastAsia="Arial" w:hAnsi="Arial"/>
          <w:color w:val="00000A"/>
          <w:sz w:val="12"/>
          <w:szCs w:val="12"/>
        </w:rPr>
        <w:t>«___» _____________ 2020</w:t>
      </w:r>
    </w:p>
    <w:p w:rsidR="00217078" w:rsidRPr="00ED6AE5" w:rsidRDefault="00217078">
      <w:pPr>
        <w:spacing w:line="120" w:lineRule="exact"/>
        <w:rPr>
          <w:rFonts w:ascii="Arial" w:hAnsi="Arial"/>
          <w:sz w:val="12"/>
          <w:szCs w:val="12"/>
        </w:rPr>
      </w:pPr>
    </w:p>
    <w:p w:rsidR="00217078" w:rsidRDefault="008E5856">
      <w:pPr>
        <w:tabs>
          <w:tab w:val="left" w:pos="8040"/>
        </w:tabs>
        <w:ind w:left="180"/>
        <w:jc w:val="both"/>
        <w:rPr>
          <w:rFonts w:ascii="Arial" w:hAnsi="Arial"/>
          <w:sz w:val="12"/>
          <w:szCs w:val="12"/>
        </w:rPr>
      </w:pPr>
      <w:r w:rsidRPr="00ED6AE5">
        <w:rPr>
          <w:rFonts w:ascii="Arial" w:eastAsia="Arial" w:hAnsi="Arial"/>
          <w:color w:val="00000A"/>
          <w:sz w:val="12"/>
          <w:szCs w:val="12"/>
        </w:rPr>
        <w:t>МП</w:t>
      </w:r>
      <w:r w:rsidRPr="00ED6AE5">
        <w:rPr>
          <w:rFonts w:ascii="Arial" w:hAnsi="Arial"/>
          <w:sz w:val="12"/>
          <w:szCs w:val="12"/>
        </w:rPr>
        <w:tab/>
      </w:r>
      <w:proofErr w:type="spellStart"/>
      <w:r w:rsidRPr="00ED6AE5">
        <w:rPr>
          <w:rFonts w:ascii="Arial" w:eastAsia="Arial" w:hAnsi="Arial"/>
          <w:color w:val="00000A"/>
          <w:sz w:val="12"/>
          <w:szCs w:val="12"/>
        </w:rPr>
        <w:t>МП</w:t>
      </w:r>
      <w:proofErr w:type="spellEnd"/>
    </w:p>
    <w:p w:rsidR="00217078" w:rsidRDefault="00217078">
      <w:pPr>
        <w:jc w:val="both"/>
      </w:pPr>
    </w:p>
    <w:sectPr w:rsidR="00217078">
      <w:pgSz w:w="16838" w:h="11906" w:orient="landscape"/>
      <w:pgMar w:top="396" w:right="560" w:bottom="0" w:left="8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3AC"/>
    <w:multiLevelType w:val="multilevel"/>
    <w:tmpl w:val="339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BFF114A"/>
    <w:multiLevelType w:val="multilevel"/>
    <w:tmpl w:val="0930D3C6"/>
    <w:lvl w:ilvl="0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C273EC"/>
    <w:multiLevelType w:val="multilevel"/>
    <w:tmpl w:val="E536E3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8"/>
    <w:rsid w:val="00024A9A"/>
    <w:rsid w:val="001657B9"/>
    <w:rsid w:val="00217078"/>
    <w:rsid w:val="00285D75"/>
    <w:rsid w:val="002B2B26"/>
    <w:rsid w:val="004D158E"/>
    <w:rsid w:val="00827633"/>
    <w:rsid w:val="008E5856"/>
    <w:rsid w:val="009D2677"/>
    <w:rsid w:val="00A4022A"/>
    <w:rsid w:val="00B7512F"/>
    <w:rsid w:val="00BA1E99"/>
    <w:rsid w:val="00C775EF"/>
    <w:rsid w:val="00E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Arial" w:hAnsi="Arial" w:cs="Wingdings"/>
      <w:sz w:val="20"/>
    </w:rPr>
  </w:style>
  <w:style w:type="character" w:customStyle="1" w:styleId="ListLabel3">
    <w:name w:val="ListLabel 3"/>
    <w:qFormat/>
    <w:rPr>
      <w:rFonts w:ascii="Arial" w:hAnsi="Arial" w:cs="OpenSymbol"/>
      <w:sz w:val="2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ascii="Arial" w:hAnsi="Arial" w:cs="OpenSymbol"/>
      <w:sz w:val="2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ascii="Arial" w:hAnsi="Arial" w:cs="OpenSymbol"/>
      <w:sz w:val="20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Wingdings"/>
      <w:sz w:val="20"/>
    </w:rPr>
  </w:style>
  <w:style w:type="character" w:customStyle="1" w:styleId="ListLabel33">
    <w:name w:val="ListLabel 33"/>
    <w:qFormat/>
    <w:rPr>
      <w:rFonts w:ascii="Arial" w:hAnsi="Arial" w:cs="OpenSymbol"/>
      <w:sz w:val="20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B7512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2"/>
    <w:link w:val="ab"/>
    <w:uiPriority w:val="99"/>
    <w:semiHidden/>
    <w:rsid w:val="00B7512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Arial" w:hAnsi="Arial" w:cs="Wingdings"/>
      <w:sz w:val="20"/>
    </w:rPr>
  </w:style>
  <w:style w:type="character" w:customStyle="1" w:styleId="ListLabel3">
    <w:name w:val="ListLabel 3"/>
    <w:qFormat/>
    <w:rPr>
      <w:rFonts w:ascii="Arial" w:hAnsi="Arial" w:cs="OpenSymbol"/>
      <w:sz w:val="2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ascii="Arial" w:hAnsi="Arial" w:cs="OpenSymbol"/>
      <w:sz w:val="2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ascii="Arial" w:hAnsi="Arial" w:cs="OpenSymbol"/>
      <w:sz w:val="20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Wingdings"/>
      <w:sz w:val="20"/>
    </w:rPr>
  </w:style>
  <w:style w:type="character" w:customStyle="1" w:styleId="ListLabel33">
    <w:name w:val="ListLabel 33"/>
    <w:qFormat/>
    <w:rPr>
      <w:rFonts w:ascii="Arial" w:hAnsi="Arial" w:cs="OpenSymbol"/>
      <w:sz w:val="20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B7512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2"/>
    <w:link w:val="ab"/>
    <w:uiPriority w:val="99"/>
    <w:semiHidden/>
    <w:rsid w:val="00B751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3B3B-6726-4E72-A56A-666013E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2020-03-18T12:15:00Z</cp:lastPrinted>
  <dcterms:created xsi:type="dcterms:W3CDTF">2020-09-01T05:16:00Z</dcterms:created>
  <dcterms:modified xsi:type="dcterms:W3CDTF">2020-09-01T05:36:00Z</dcterms:modified>
  <dc:language>ru-RU</dc:language>
</cp:coreProperties>
</file>